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A6" w:rsidRDefault="00310AA6" w:rsidP="00310AA6">
      <w:pPr>
        <w:pStyle w:val="2"/>
        <w:tabs>
          <w:tab w:val="clear" w:pos="567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lang w:val="el-GR"/>
        </w:rPr>
      </w:pPr>
    </w:p>
    <w:p w:rsidR="00310AA6" w:rsidRPr="002E52C9" w:rsidRDefault="00310AA6" w:rsidP="00310AA6">
      <w:pPr>
        <w:pStyle w:val="2"/>
        <w:tabs>
          <w:tab w:val="clear" w:pos="567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u w:val="single"/>
          <w:lang w:val="el-GR"/>
        </w:rPr>
      </w:pPr>
      <w:r w:rsidRPr="002E52C9">
        <w:rPr>
          <w:rFonts w:ascii="Times New Roman" w:hAnsi="Times New Roman" w:cs="Times New Roman"/>
          <w:u w:val="single"/>
          <w:lang w:val="el-GR"/>
        </w:rPr>
        <w:t>ΕΝΤΥΠΟ ΟΙΚΟΝΟΜΙΚΗΣ ΠΡΟΣΦΟΡΑΣ</w:t>
      </w:r>
    </w:p>
    <w:p w:rsidR="00310AA6" w:rsidRDefault="00310AA6" w:rsidP="00310AA6">
      <w:pPr>
        <w:pStyle w:val="2"/>
        <w:tabs>
          <w:tab w:val="clear" w:pos="567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lang w:val="el-GR"/>
        </w:rPr>
      </w:pPr>
    </w:p>
    <w:tbl>
      <w:tblPr>
        <w:tblW w:w="98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0"/>
        <w:gridCol w:w="1475"/>
        <w:gridCol w:w="1238"/>
        <w:gridCol w:w="1312"/>
        <w:gridCol w:w="1593"/>
      </w:tblGrid>
      <w:tr w:rsidR="00310AA6" w:rsidRPr="003E0AC3" w:rsidTr="00AF7DCD">
        <w:trPr>
          <w:jc w:val="center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EE7E5"/>
            <w:vAlign w:val="center"/>
          </w:tcPr>
          <w:p w:rsidR="00310AA6" w:rsidRPr="00284B94" w:rsidRDefault="00310AA6" w:rsidP="00AF7DCD">
            <w:pPr>
              <w:pStyle w:val="TableParagraph"/>
              <w:spacing w:before="55"/>
              <w:ind w:left="124"/>
              <w:jc w:val="center"/>
              <w:textAlignment w:val="center"/>
              <w:rPr>
                <w:b/>
                <w:bCs/>
                <w:color w:val="00000A"/>
                <w:spacing w:val="-2"/>
                <w:sz w:val="18"/>
                <w:szCs w:val="18"/>
              </w:rPr>
            </w:pPr>
            <w:r w:rsidRPr="00284B94">
              <w:rPr>
                <w:b/>
                <w:bCs/>
                <w:color w:val="00000A"/>
                <w:sz w:val="18"/>
                <w:szCs w:val="18"/>
              </w:rPr>
              <w:t xml:space="preserve">ΠΑΡΟΧΗ </w:t>
            </w: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</w:rPr>
              <w:t>ΥΠΗΡΕΣΙΑΣ</w:t>
            </w:r>
          </w:p>
          <w:p w:rsidR="00310AA6" w:rsidRPr="00284B94" w:rsidRDefault="00310AA6" w:rsidP="00AF7DCD">
            <w:pPr>
              <w:pStyle w:val="Title1"/>
              <w:spacing w:before="50" w:line="276" w:lineRule="auto"/>
              <w:ind w:left="0"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color w:val="00000A"/>
                <w:spacing w:val="-2"/>
                <w:sz w:val="18"/>
                <w:szCs w:val="18"/>
              </w:rPr>
              <w:t>Πρόγραμμα “Ανοιχτά Σχολεία” ΕΤΟΣ 2026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EE7E5"/>
            <w:vAlign w:val="center"/>
          </w:tcPr>
          <w:p w:rsidR="00310AA6" w:rsidRPr="00284B94" w:rsidRDefault="00310AA6" w:rsidP="00AF7DCD">
            <w:pPr>
              <w:pStyle w:val="TableParagraph"/>
              <w:spacing w:before="55"/>
              <w:ind w:left="124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284B94">
              <w:rPr>
                <w:b/>
                <w:bCs/>
                <w:sz w:val="18"/>
                <w:szCs w:val="18"/>
              </w:rPr>
              <w:t xml:space="preserve">ΤΙΜΗ ΣΕ ΕΥΡΩ € </w:t>
            </w:r>
          </w:p>
          <w:p w:rsidR="00310AA6" w:rsidRPr="00284B94" w:rsidRDefault="00310AA6" w:rsidP="00AF7DCD">
            <w:pPr>
              <w:pStyle w:val="TableParagraph"/>
              <w:spacing w:before="55"/>
              <w:ind w:left="124"/>
              <w:jc w:val="center"/>
              <w:textAlignment w:val="center"/>
              <w:rPr>
                <w:sz w:val="18"/>
                <w:szCs w:val="18"/>
              </w:rPr>
            </w:pPr>
            <w:r w:rsidRPr="00284B94">
              <w:rPr>
                <w:b/>
                <w:bCs/>
                <w:sz w:val="18"/>
                <w:szCs w:val="18"/>
              </w:rPr>
              <w:t>ΑΝΑ ΜΑΘΗΤΗ/ΤΡΙΑ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EE7E5"/>
            <w:vAlign w:val="center"/>
          </w:tcPr>
          <w:p w:rsidR="00310AA6" w:rsidRPr="00284B94" w:rsidRDefault="00310AA6" w:rsidP="00AF7DCD">
            <w:pPr>
              <w:pStyle w:val="TableParagraph"/>
              <w:spacing w:before="55"/>
              <w:ind w:left="124"/>
              <w:jc w:val="center"/>
              <w:textAlignment w:val="center"/>
              <w:rPr>
                <w:sz w:val="18"/>
                <w:szCs w:val="18"/>
              </w:rPr>
            </w:pPr>
            <w:r w:rsidRPr="00284B94">
              <w:rPr>
                <w:b/>
                <w:bCs/>
                <w:sz w:val="18"/>
                <w:szCs w:val="18"/>
              </w:rPr>
              <w:t xml:space="preserve">ΑΡΙΘΜΟΣ ΠΡΟΣΦΕΡΟΜΕΝΩΝ ΘΕΣΕΩΝ ΑΝΑ ΠΕΡΙΟΔΟ 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EE7E5"/>
            <w:vAlign w:val="center"/>
          </w:tcPr>
          <w:p w:rsidR="00310AA6" w:rsidRPr="00284B94" w:rsidRDefault="00310AA6" w:rsidP="00AF7DCD">
            <w:pPr>
              <w:pStyle w:val="TableParagraph"/>
              <w:spacing w:before="55"/>
              <w:ind w:left="124"/>
              <w:jc w:val="center"/>
              <w:rPr>
                <w:sz w:val="18"/>
                <w:szCs w:val="18"/>
              </w:rPr>
            </w:pPr>
            <w:r w:rsidRPr="00284B94">
              <w:rPr>
                <w:b/>
                <w:bCs/>
                <w:sz w:val="18"/>
                <w:szCs w:val="18"/>
              </w:rPr>
              <w:t>ΣΥΝΟΛΟ ΗΜΕΡΩΝ ΑΠΑΣΧΟΛΗΣΗΣ ΑΝΑ ΠΕΡΙ</w:t>
            </w:r>
            <w:r w:rsidRPr="00284B94">
              <w:rPr>
                <w:b/>
                <w:bCs/>
                <w:sz w:val="18"/>
                <w:szCs w:val="18"/>
                <w:lang w:val="en-US"/>
              </w:rPr>
              <w:t>O</w:t>
            </w:r>
            <w:r w:rsidRPr="00284B94">
              <w:rPr>
                <w:b/>
                <w:bCs/>
                <w:sz w:val="18"/>
                <w:szCs w:val="18"/>
              </w:rPr>
              <w:t>ΔΟ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7E5"/>
            <w:vAlign w:val="center"/>
          </w:tcPr>
          <w:p w:rsidR="00310AA6" w:rsidRPr="00284B94" w:rsidRDefault="00310AA6" w:rsidP="00AF7DCD">
            <w:pPr>
              <w:pStyle w:val="TableParagraph"/>
              <w:spacing w:before="55"/>
              <w:ind w:left="5" w:right="1"/>
              <w:jc w:val="center"/>
              <w:rPr>
                <w:b/>
                <w:bCs/>
                <w:color w:val="00000A"/>
                <w:spacing w:val="-2"/>
                <w:sz w:val="18"/>
                <w:szCs w:val="18"/>
              </w:rPr>
            </w:pP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</w:rPr>
              <w:t xml:space="preserve">ΕΝΔΕΙΚΤΙΚΗ </w:t>
            </w:r>
          </w:p>
          <w:p w:rsidR="00310AA6" w:rsidRPr="00284B94" w:rsidRDefault="00310AA6" w:rsidP="00AF7DCD">
            <w:pPr>
              <w:pStyle w:val="TableParagraph"/>
              <w:spacing w:before="55"/>
              <w:ind w:left="5" w:right="1"/>
              <w:jc w:val="center"/>
              <w:rPr>
                <w:b/>
                <w:bCs/>
                <w:color w:val="00000A"/>
                <w:spacing w:val="-2"/>
                <w:sz w:val="18"/>
                <w:szCs w:val="18"/>
              </w:rPr>
            </w:pP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</w:rPr>
              <w:t>ΤΙΜΗ (ΕΥΡΩ)</w:t>
            </w:r>
          </w:p>
          <w:p w:rsidR="00310AA6" w:rsidRPr="00284B94" w:rsidRDefault="00310AA6" w:rsidP="00AF7DCD">
            <w:pPr>
              <w:pStyle w:val="TableParagraph"/>
              <w:spacing w:before="55"/>
              <w:ind w:left="5" w:right="1"/>
              <w:jc w:val="center"/>
              <w:rPr>
                <w:sz w:val="18"/>
                <w:szCs w:val="18"/>
              </w:rPr>
            </w:pP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</w:rPr>
              <w:t xml:space="preserve">(ΤΙΜΗ ΣΕ € ΑΝΑ ΜΑΘΗΤΗ/ΤΡΙΑ </w:t>
            </w: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  <w:lang w:val="en-US"/>
              </w:rPr>
              <w:t>x</w:t>
            </w: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</w:rPr>
              <w:t xml:space="preserve"> ΑΡΙΘΜΟ ΠΡΟΣΦΕΡΟΜΕΝΩΝ ΘΕΣΕΩΝ ΑΝΑ ΠΕΡΙΟΔΟ </w:t>
            </w: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  <w:lang w:val="en-US"/>
              </w:rPr>
              <w:t>x</w:t>
            </w:r>
            <w:r w:rsidRPr="00284B94">
              <w:rPr>
                <w:b/>
                <w:bCs/>
                <w:color w:val="00000A"/>
                <w:spacing w:val="-2"/>
                <w:sz w:val="18"/>
                <w:szCs w:val="18"/>
              </w:rPr>
              <w:t xml:space="preserve"> ΣΥΝΟΛΟ ΗΜΕΡΩΝ ΑΠΑΣΧΟΛΗΣΗΣ ΑΝΑ ΠΕΡΙΟΔΟ)</w:t>
            </w:r>
          </w:p>
        </w:tc>
      </w:tr>
      <w:tr w:rsidR="00310AA6" w:rsidRPr="00284B94" w:rsidTr="00AF7DCD">
        <w:trPr>
          <w:trHeight w:val="536"/>
          <w:jc w:val="center"/>
        </w:trPr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itle1"/>
              <w:spacing w:before="50"/>
              <w:ind w:left="0" w:righ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οργάνωση, σχεδιασμός  - εκπόνηση προγράμματος, ημερήσια δημιουργική απασχόληση παιδιών ηλικίας 6-12 ετών, </w:t>
            </w:r>
            <w:r w:rsidRPr="00284B94">
              <w:rPr>
                <w:rFonts w:ascii="Times New Roman" w:hAnsi="Times New Roman" w:cs="Times New Roman"/>
                <w:color w:val="00000A"/>
                <w:spacing w:val="-2"/>
                <w:sz w:val="18"/>
                <w:szCs w:val="18"/>
              </w:rPr>
              <w:t>για την</w:t>
            </w:r>
            <w:r w:rsidRPr="00284B9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Α΄ περίοδο ήτοι από Τρίτη 16 Ιουνίου 2026 έως και Παρασκευή 26 Ιουνίου 2026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, για συνολικό αριθμό θέσεων 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  <w:u w:val="single"/>
              </w:rPr>
              <w:t>έως 560 θέσεις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, το οποίο θα υλοποιηθεί σε επτά (7) </w:t>
            </w:r>
            <w:r w:rsidRPr="00284B94">
              <w:rPr>
                <w:rFonts w:ascii="Times New Roman" w:hAnsi="Times New Roman" w:cs="Times New Roman"/>
                <w:b w:val="0"/>
                <w:bCs w:val="0"/>
                <w:spacing w:val="-2"/>
                <w:sz w:val="18"/>
                <w:szCs w:val="18"/>
              </w:rPr>
              <w:t>σχολικές μονάδες &amp;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 σχολικά συγκροτήματα της Αθήνας, για εννέα (9) </w:t>
            </w:r>
            <w:r w:rsidRPr="00284B94">
              <w:rPr>
                <w:rFonts w:ascii="Times New Roman" w:hAnsi="Times New Roman" w:cs="Times New Roman"/>
                <w:b w:val="0"/>
                <w:bCs w:val="0"/>
                <w:spacing w:val="-2"/>
                <w:sz w:val="18"/>
                <w:szCs w:val="18"/>
              </w:rPr>
              <w:t>ημέρες, Τρίτη έως Παρασκευή την πρώτη εβδομάδα και Δευτέρα έως Παρασκευή την δεύτερη εβδομάδα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napToGrid w:val="0"/>
              <w:spacing w:before="57" w:after="57" w:line="276" w:lineRule="auto"/>
              <w:ind w:left="0" w:right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pacing w:before="57" w:after="57" w:line="276" w:lineRule="auto"/>
              <w:ind w:left="0" w:right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>560</w:t>
            </w:r>
          </w:p>
        </w:tc>
        <w:tc>
          <w:tcPr>
            <w:tcW w:w="13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pacing w:before="50" w:line="276" w:lineRule="auto"/>
              <w:ind w:left="0"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>9</w:t>
            </w:r>
          </w:p>
        </w:tc>
        <w:tc>
          <w:tcPr>
            <w:tcW w:w="1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ableParagraph"/>
              <w:snapToGrid w:val="0"/>
              <w:ind w:left="5"/>
              <w:jc w:val="center"/>
              <w:rPr>
                <w:sz w:val="18"/>
                <w:szCs w:val="18"/>
              </w:rPr>
            </w:pPr>
          </w:p>
        </w:tc>
      </w:tr>
      <w:tr w:rsidR="00310AA6" w:rsidRPr="00284B94" w:rsidTr="00AF7DCD">
        <w:trPr>
          <w:trHeight w:val="536"/>
          <w:jc w:val="center"/>
        </w:trPr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itle1"/>
              <w:spacing w:before="50"/>
              <w:ind w:left="0" w:righ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οργάνωση, σχεδιασμός  - εκπόνηση προγράμματος, ημερήσια δημιουργική απασχόληση παιδιών ηλικίας 6-12 ετών, </w:t>
            </w:r>
            <w:r w:rsidRPr="00284B94">
              <w:rPr>
                <w:rFonts w:ascii="Times New Roman" w:hAnsi="Times New Roman" w:cs="Times New Roman"/>
                <w:color w:val="00000A"/>
                <w:spacing w:val="-2"/>
                <w:sz w:val="18"/>
                <w:szCs w:val="18"/>
              </w:rPr>
              <w:t>για την</w:t>
            </w:r>
            <w:r w:rsidRPr="00284B9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Β΄ περίοδο ήτοι από Δευτέρα 29 Ιουνίου 2026 έως και Παρασκευή 10 Ιουλίου 2026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, για συνολικό αριθμό θέσεων 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  <w:u w:val="single"/>
              </w:rPr>
              <w:t>έως 560 θέσεις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, το οποίο θα υλοποιηθεί σε επτά (7) </w:t>
            </w:r>
            <w:r w:rsidRPr="00284B94">
              <w:rPr>
                <w:rFonts w:ascii="Times New Roman" w:hAnsi="Times New Roman" w:cs="Times New Roman"/>
                <w:b w:val="0"/>
                <w:bCs w:val="0"/>
                <w:spacing w:val="-2"/>
                <w:sz w:val="18"/>
                <w:szCs w:val="18"/>
              </w:rPr>
              <w:t>σχολικές μονάδες &amp;</w:t>
            </w: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 xml:space="preserve"> σχολικά συγκροτήματα της Αθήνας, για δέκα (10) </w:t>
            </w:r>
            <w:r w:rsidRPr="00284B94">
              <w:rPr>
                <w:rFonts w:ascii="Times New Roman" w:hAnsi="Times New Roman" w:cs="Times New Roman"/>
                <w:b w:val="0"/>
                <w:bCs w:val="0"/>
                <w:spacing w:val="-2"/>
                <w:sz w:val="18"/>
                <w:szCs w:val="18"/>
              </w:rPr>
              <w:t xml:space="preserve">ημέρες Δευτέρα έως Παρασκευή 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napToGrid w:val="0"/>
              <w:spacing w:before="57" w:after="57" w:line="276" w:lineRule="auto"/>
              <w:ind w:left="0" w:right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pacing w:before="57" w:after="57" w:line="276" w:lineRule="auto"/>
              <w:ind w:left="0" w:right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>560</w:t>
            </w:r>
          </w:p>
        </w:tc>
        <w:tc>
          <w:tcPr>
            <w:tcW w:w="13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pacing w:before="50" w:line="276" w:lineRule="auto"/>
              <w:ind w:left="0"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>10</w:t>
            </w:r>
          </w:p>
        </w:tc>
        <w:tc>
          <w:tcPr>
            <w:tcW w:w="1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snapToGrid w:val="0"/>
              <w:spacing w:before="50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AA6" w:rsidRPr="00284B94" w:rsidTr="00AF7DCD">
        <w:trPr>
          <w:trHeight w:val="536"/>
          <w:jc w:val="center"/>
        </w:trPr>
        <w:tc>
          <w:tcPr>
            <w:tcW w:w="4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itle1"/>
              <w:spacing w:before="50"/>
              <w:ind w:left="0" w:righ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οργάνωση, σχεδιασμός  - εκπόνηση προγράμματος, ημερήσια δημιουργική απασχόληση παιδιών ηλικίας 6-12 ετών, </w:t>
            </w:r>
            <w:r w:rsidRPr="00284B94">
              <w:rPr>
                <w:rFonts w:ascii="Times New Roman" w:hAnsi="Times New Roman" w:cs="Times New Roman"/>
                <w:sz w:val="18"/>
                <w:szCs w:val="18"/>
              </w:rPr>
              <w:t>για την Γ΄ περίοδο ήτοι από Δευτέρα 13 Ιουλίου 2026 έως και Παρασκευή 24 Ιουλίου 2026</w:t>
            </w:r>
            <w:r w:rsidRPr="00284B9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για συνολικό αριθμό θέσεων </w:t>
            </w:r>
            <w:r w:rsidRPr="00284B9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έως 420 θέσεις</w:t>
            </w:r>
            <w:r w:rsidRPr="00284B9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το οποίο θα υλοποιηθεί σε επτά (7) σχολικές μονάδες &amp; σχολικά συγκροτήματα της Αθήνας, για δέκα (10) ημέρες Δευτέρα έως Παρασκευή </w:t>
            </w:r>
          </w:p>
        </w:tc>
        <w:tc>
          <w:tcPr>
            <w:tcW w:w="1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napToGrid w:val="0"/>
              <w:spacing w:before="57" w:after="57" w:line="276" w:lineRule="auto"/>
              <w:ind w:left="0" w:right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pacing w:before="57" w:after="57" w:line="276" w:lineRule="auto"/>
              <w:ind w:left="0" w:right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>420</w:t>
            </w:r>
          </w:p>
        </w:tc>
        <w:tc>
          <w:tcPr>
            <w:tcW w:w="13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itle1"/>
              <w:spacing w:before="50" w:line="276" w:lineRule="auto"/>
              <w:ind w:left="0"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4B94">
              <w:rPr>
                <w:rFonts w:ascii="Times New Roman" w:hAnsi="Times New Roman" w:cs="Times New Roman"/>
                <w:b w:val="0"/>
                <w:bCs w:val="0"/>
                <w:color w:val="00000A"/>
                <w:spacing w:val="-2"/>
                <w:sz w:val="18"/>
                <w:szCs w:val="18"/>
              </w:rPr>
              <w:t>10</w:t>
            </w:r>
          </w:p>
        </w:tc>
        <w:tc>
          <w:tcPr>
            <w:tcW w:w="1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AA6" w:rsidRPr="00284B94" w:rsidRDefault="00310AA6" w:rsidP="00AF7DCD">
            <w:pPr>
              <w:pStyle w:val="TableParagraph"/>
              <w:snapToGrid w:val="0"/>
              <w:ind w:left="5"/>
              <w:jc w:val="center"/>
              <w:rPr>
                <w:sz w:val="18"/>
                <w:szCs w:val="18"/>
              </w:rPr>
            </w:pPr>
          </w:p>
        </w:tc>
      </w:tr>
      <w:tr w:rsidR="00310AA6" w:rsidRPr="003E0AC3" w:rsidTr="00AF7DCD">
        <w:trPr>
          <w:trHeight w:val="450"/>
          <w:jc w:val="center"/>
        </w:trPr>
        <w:tc>
          <w:tcPr>
            <w:tcW w:w="8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ableParagraph"/>
              <w:snapToGrid w:val="0"/>
              <w:spacing w:before="57" w:after="57" w:line="276" w:lineRule="auto"/>
              <w:jc w:val="right"/>
              <w:textAlignment w:val="center"/>
              <w:rPr>
                <w:sz w:val="18"/>
                <w:szCs w:val="18"/>
              </w:rPr>
            </w:pPr>
            <w:r w:rsidRPr="00284B94">
              <w:rPr>
                <w:sz w:val="18"/>
                <w:szCs w:val="18"/>
              </w:rPr>
              <w:t>ΣΥΝΟΛΙΚΗ ΕΝΔΕΙΚΤΙΚΗ ΤΙΜΗ (ΕΥΡΩ) ΚΑΙ ΓΙΑ ΤΙΣ ΤΡΕΙΣ ΠΕΡΙΟΔΟΥΣ (Α΄, Β΄&amp; Γ΄)</w:t>
            </w:r>
          </w:p>
        </w:tc>
        <w:tc>
          <w:tcPr>
            <w:tcW w:w="1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ableParagraph"/>
              <w:snapToGrid w:val="0"/>
              <w:ind w:left="5"/>
              <w:jc w:val="center"/>
              <w:rPr>
                <w:sz w:val="18"/>
                <w:szCs w:val="18"/>
              </w:rPr>
            </w:pPr>
          </w:p>
        </w:tc>
      </w:tr>
      <w:tr w:rsidR="00310AA6" w:rsidRPr="00284B94" w:rsidTr="00AF7DCD">
        <w:trPr>
          <w:trHeight w:val="450"/>
          <w:jc w:val="center"/>
        </w:trPr>
        <w:tc>
          <w:tcPr>
            <w:tcW w:w="8275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ableParagraph"/>
              <w:snapToGrid w:val="0"/>
              <w:spacing w:before="57" w:after="57" w:line="276" w:lineRule="auto"/>
              <w:jc w:val="right"/>
              <w:textAlignment w:val="center"/>
              <w:rPr>
                <w:sz w:val="18"/>
                <w:szCs w:val="18"/>
              </w:rPr>
            </w:pPr>
            <w:r w:rsidRPr="00284B94">
              <w:rPr>
                <w:color w:val="00000A"/>
                <w:sz w:val="18"/>
                <w:szCs w:val="18"/>
              </w:rPr>
              <w:t>Φ.Π.Α.</w:t>
            </w:r>
            <w:r w:rsidRPr="00284B94">
              <w:rPr>
                <w:color w:val="00000A"/>
                <w:spacing w:val="-5"/>
                <w:sz w:val="18"/>
                <w:szCs w:val="18"/>
              </w:rPr>
              <w:t xml:space="preserve"> 24%</w:t>
            </w:r>
          </w:p>
        </w:tc>
        <w:tc>
          <w:tcPr>
            <w:tcW w:w="1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ableParagraph"/>
              <w:snapToGrid w:val="0"/>
              <w:ind w:left="5"/>
              <w:jc w:val="center"/>
              <w:rPr>
                <w:sz w:val="18"/>
                <w:szCs w:val="18"/>
              </w:rPr>
            </w:pPr>
          </w:p>
        </w:tc>
      </w:tr>
      <w:tr w:rsidR="00310AA6" w:rsidRPr="00284B94" w:rsidTr="00AF7DCD">
        <w:trPr>
          <w:trHeight w:val="450"/>
          <w:jc w:val="center"/>
        </w:trPr>
        <w:tc>
          <w:tcPr>
            <w:tcW w:w="8275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ableParagraph"/>
              <w:snapToGrid w:val="0"/>
              <w:spacing w:line="276" w:lineRule="auto"/>
              <w:jc w:val="right"/>
              <w:textAlignment w:val="center"/>
              <w:rPr>
                <w:sz w:val="18"/>
                <w:szCs w:val="18"/>
              </w:rPr>
            </w:pPr>
            <w:r w:rsidRPr="00284B94">
              <w:rPr>
                <w:b/>
                <w:color w:val="00000A"/>
                <w:sz w:val="18"/>
                <w:szCs w:val="18"/>
              </w:rPr>
              <w:t xml:space="preserve">ΓΕΝΙΚΟ </w:t>
            </w:r>
            <w:r w:rsidRPr="00284B94">
              <w:rPr>
                <w:b/>
                <w:color w:val="00000A"/>
                <w:spacing w:val="-2"/>
                <w:sz w:val="18"/>
                <w:szCs w:val="18"/>
              </w:rPr>
              <w:t>ΣΥΝΟΛΟ</w:t>
            </w:r>
          </w:p>
        </w:tc>
        <w:tc>
          <w:tcPr>
            <w:tcW w:w="1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AA6" w:rsidRPr="00284B94" w:rsidRDefault="00310AA6" w:rsidP="00AF7DCD">
            <w:pPr>
              <w:pStyle w:val="TableParagraph"/>
              <w:snapToGrid w:val="0"/>
              <w:ind w:left="5"/>
              <w:jc w:val="center"/>
              <w:rPr>
                <w:sz w:val="18"/>
                <w:szCs w:val="18"/>
              </w:rPr>
            </w:pPr>
          </w:p>
        </w:tc>
      </w:tr>
    </w:tbl>
    <w:p w:rsidR="00310AA6" w:rsidRPr="00284B94" w:rsidRDefault="00310AA6" w:rsidP="00310AA6">
      <w:pPr>
        <w:spacing w:after="57" w:line="276" w:lineRule="auto"/>
        <w:ind w:left="165" w:right="423"/>
        <w:rPr>
          <w:rFonts w:ascii="Times New Roman" w:hAnsi="Times New Roman" w:cs="Times New Roman"/>
          <w:sz w:val="18"/>
          <w:szCs w:val="18"/>
        </w:rPr>
      </w:pPr>
    </w:p>
    <w:p w:rsidR="00310AA6" w:rsidRDefault="00310AA6" w:rsidP="00310AA6">
      <w:pPr>
        <w:pStyle w:val="a3"/>
        <w:jc w:val="center"/>
        <w:rPr>
          <w:lang w:val="el-GR"/>
        </w:rPr>
      </w:pPr>
    </w:p>
    <w:p w:rsidR="00310AA6" w:rsidRDefault="00310AA6" w:rsidP="00310AA6">
      <w:pPr>
        <w:pStyle w:val="a3"/>
        <w:jc w:val="center"/>
        <w:rPr>
          <w:lang w:val="el-GR"/>
        </w:rPr>
      </w:pPr>
    </w:p>
    <w:p w:rsidR="00310AA6" w:rsidRDefault="00310AA6" w:rsidP="00310AA6">
      <w:pPr>
        <w:pStyle w:val="a3"/>
        <w:jc w:val="center"/>
        <w:rPr>
          <w:lang w:val="el-GR"/>
        </w:rPr>
      </w:pPr>
      <w:r>
        <w:rPr>
          <w:lang w:val="el-GR"/>
        </w:rPr>
        <w:t>Ο προσφέρων</w:t>
      </w:r>
    </w:p>
    <w:p w:rsidR="00310AA6" w:rsidRDefault="00310AA6" w:rsidP="00310AA6">
      <w:pPr>
        <w:pStyle w:val="a3"/>
        <w:jc w:val="center"/>
        <w:rPr>
          <w:lang w:val="el-GR"/>
        </w:rPr>
      </w:pPr>
    </w:p>
    <w:p w:rsidR="00310AA6" w:rsidRDefault="00310AA6" w:rsidP="00310AA6">
      <w:pPr>
        <w:pStyle w:val="a3"/>
        <w:jc w:val="center"/>
        <w:rPr>
          <w:lang w:val="el-GR"/>
        </w:rPr>
      </w:pPr>
    </w:p>
    <w:p w:rsidR="00310AA6" w:rsidRPr="002E52C9" w:rsidRDefault="00310AA6" w:rsidP="00310AA6">
      <w:pPr>
        <w:pStyle w:val="a3"/>
        <w:jc w:val="center"/>
        <w:rPr>
          <w:lang w:val="el-GR"/>
        </w:rPr>
      </w:pPr>
      <w:r>
        <w:rPr>
          <w:lang w:val="el-GR"/>
        </w:rPr>
        <w:t>……./…../2026</w:t>
      </w:r>
    </w:p>
    <w:p w:rsidR="00310AA6" w:rsidRDefault="00310AA6" w:rsidP="00310AA6">
      <w:pPr>
        <w:pStyle w:val="a3"/>
        <w:jc w:val="center"/>
        <w:rPr>
          <w:lang w:val="el-GR"/>
        </w:rPr>
      </w:pPr>
    </w:p>
    <w:p w:rsidR="00310AA6" w:rsidRDefault="00310AA6" w:rsidP="00310AA6">
      <w:pPr>
        <w:pStyle w:val="a3"/>
        <w:jc w:val="center"/>
        <w:rPr>
          <w:lang w:val="el-GR"/>
        </w:rPr>
      </w:pPr>
    </w:p>
    <w:p w:rsidR="00054ADD" w:rsidRDefault="00054ADD"/>
    <w:sectPr w:rsidR="00054ADD" w:rsidSect="00054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10AA6"/>
    <w:rsid w:val="00054ADD"/>
    <w:rsid w:val="00310AA6"/>
    <w:rsid w:val="00457B97"/>
    <w:rsid w:val="005A07EB"/>
    <w:rsid w:val="00A2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A6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310A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310AA6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10AA6"/>
    <w:rPr>
      <w:rFonts w:ascii="Arial" w:eastAsia="SimSun" w:hAnsi="Arial" w:cs="Arial"/>
      <w:b/>
      <w:color w:val="002060"/>
      <w:sz w:val="24"/>
      <w:lang w:val="en-GB" w:eastAsia="zh-CN"/>
    </w:rPr>
  </w:style>
  <w:style w:type="paragraph" w:styleId="a3">
    <w:name w:val="List Paragraph"/>
    <w:aliases w:val="Bullet List,FooterText,numbered,Paragraphe de liste1,lp1,Bullet21,Bullet22,Bullet23,Bullet211,Bullet24,Bullet25,Bullet26,Bullet27,bl11,Bullet212,Bullet28,bl12,Bullet213,Bullet29,bl13,Bullet214,Bullet210,Bullet215,Itemize,Επικεφαλίδα_Cv"/>
    <w:basedOn w:val="a"/>
    <w:link w:val="Char"/>
    <w:qFormat/>
    <w:rsid w:val="00310AA6"/>
    <w:pPr>
      <w:spacing w:after="200"/>
      <w:ind w:left="720"/>
      <w:contextualSpacing/>
    </w:pPr>
    <w:rPr>
      <w:rFonts w:cs="Times New Roman"/>
    </w:rPr>
  </w:style>
  <w:style w:type="character" w:customStyle="1" w:styleId="Char">
    <w:name w:val="Παράγραφος λίστας Char"/>
    <w:aliases w:val="Bullet List Char,FooterText Char,numbered Char,Paragraphe de liste1 Char,lp1 Char,Bullet21 Char,Bullet22 Char,Bullet23 Char,Bullet211 Char,Bullet24 Char,Bullet25 Char,Bullet26 Char,Bullet27 Char,bl11 Char,Bullet212 Char,bl12 Char"/>
    <w:link w:val="a3"/>
    <w:qFormat/>
    <w:rsid w:val="00310AA6"/>
    <w:rPr>
      <w:rFonts w:ascii="Calibri" w:eastAsia="SimSun" w:hAnsi="Calibri" w:cs="Times New Roman"/>
      <w:szCs w:val="24"/>
      <w:lang w:val="en-GB" w:eastAsia="zh-CN"/>
    </w:rPr>
  </w:style>
  <w:style w:type="paragraph" w:customStyle="1" w:styleId="TableParagraph">
    <w:name w:val="Table Paragraph"/>
    <w:basedOn w:val="a"/>
    <w:qFormat/>
    <w:rsid w:val="00310AA6"/>
    <w:pPr>
      <w:widowControl w:val="0"/>
      <w:suppressAutoHyphens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Cs w:val="22"/>
      <w:lang w:val="el-GR" w:eastAsia="en-US"/>
    </w:rPr>
  </w:style>
  <w:style w:type="paragraph" w:customStyle="1" w:styleId="Title1">
    <w:name w:val="Title1"/>
    <w:basedOn w:val="a"/>
    <w:next w:val="a4"/>
    <w:rsid w:val="00310AA6"/>
    <w:pPr>
      <w:widowControl w:val="0"/>
      <w:spacing w:before="172" w:after="0"/>
      <w:ind w:left="165" w:right="423"/>
      <w:jc w:val="center"/>
    </w:pPr>
    <w:rPr>
      <w:rFonts w:eastAsia="Calibri"/>
      <w:b/>
      <w:bCs/>
      <w:color w:val="000000"/>
      <w:sz w:val="40"/>
      <w:szCs w:val="4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10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4">
    <w:name w:val="Body Text"/>
    <w:basedOn w:val="a"/>
    <w:link w:val="Char0"/>
    <w:uiPriority w:val="99"/>
    <w:semiHidden/>
    <w:unhideWhenUsed/>
    <w:rsid w:val="00310AA6"/>
  </w:style>
  <w:style w:type="character" w:customStyle="1" w:styleId="Char0">
    <w:name w:val="Σώμα κειμένου Char"/>
    <w:basedOn w:val="a0"/>
    <w:link w:val="a4"/>
    <w:uiPriority w:val="99"/>
    <w:semiHidden/>
    <w:rsid w:val="00310AA6"/>
    <w:rPr>
      <w:rFonts w:ascii="Calibri" w:eastAsia="SimSu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2</cp:revision>
  <dcterms:created xsi:type="dcterms:W3CDTF">2026-04-30T08:57:00Z</dcterms:created>
  <dcterms:modified xsi:type="dcterms:W3CDTF">2026-04-30T08:59:00Z</dcterms:modified>
</cp:coreProperties>
</file>