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D5FFF" w14:textId="34D3C986" w:rsidR="00737BDD" w:rsidRPr="00D82D50" w:rsidRDefault="00737BDD" w:rsidP="00737BDD">
      <w:pPr>
        <w:suppressAutoHyphens w:val="0"/>
        <w:spacing w:after="0"/>
        <w:jc w:val="left"/>
        <w:rPr>
          <w:noProof/>
          <w:sz w:val="24"/>
          <w:lang w:val="el-GR" w:eastAsia="el-GR"/>
        </w:rPr>
      </w:pPr>
      <w:r w:rsidRPr="00D82D50">
        <w:rPr>
          <w:noProof/>
          <w:lang w:val="el-GR" w:eastAsia="el-GR"/>
        </w:rPr>
        <w:drawing>
          <wp:inline distT="0" distB="0" distL="0" distR="0" wp14:anchorId="68EAFDF4" wp14:editId="15DAED99">
            <wp:extent cx="942975" cy="942975"/>
            <wp:effectExtent l="0" t="0" r="9525" b="9525"/>
            <wp:docPr id="263532316" name="Εικόνα 1" descr="Description: Περιγραφή: C:\Users\moauser\Downloads\λογότυπο-για-έγγραφ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Description: Περιγραφή: C:\Users\moauser\Downloads\λογότυπο-για-έγγραφα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871C1" w14:textId="77777777" w:rsidR="00737BDD" w:rsidRPr="0031419D" w:rsidRDefault="00737BDD" w:rsidP="00737BDD">
      <w:pPr>
        <w:spacing w:after="0"/>
        <w:jc w:val="left"/>
        <w:rPr>
          <w:rFonts w:eastAsia="Calibri" w:cs="Times New Roman"/>
          <w:sz w:val="20"/>
          <w:szCs w:val="20"/>
          <w:lang w:val="el-GR" w:eastAsia="zh-CN"/>
        </w:rPr>
      </w:pPr>
      <w:r w:rsidRPr="0031419D">
        <w:rPr>
          <w:rFonts w:eastAsia="Calibri" w:cs="Times New Roman"/>
          <w:sz w:val="20"/>
          <w:szCs w:val="20"/>
          <w:lang w:val="el-GR" w:eastAsia="zh-CN"/>
        </w:rPr>
        <w:t>ΕΛΛΗΝΙΚΗ   ΔΗΜΟΚΡΑΤΙΑ</w:t>
      </w:r>
    </w:p>
    <w:p w14:paraId="1D30FB31" w14:textId="77777777" w:rsidR="00737BDD" w:rsidRPr="0031419D" w:rsidRDefault="00737BDD" w:rsidP="00737BDD">
      <w:pPr>
        <w:spacing w:after="0"/>
        <w:jc w:val="left"/>
        <w:rPr>
          <w:rFonts w:eastAsia="Calibri" w:cs="Times New Roman"/>
          <w:szCs w:val="22"/>
          <w:lang w:val="el-GR" w:eastAsia="zh-CN"/>
        </w:rPr>
      </w:pPr>
      <w:r w:rsidRPr="0031419D">
        <w:rPr>
          <w:rFonts w:eastAsia="Calibri" w:cs="Times New Roman"/>
          <w:sz w:val="20"/>
          <w:szCs w:val="20"/>
          <w:lang w:val="el-GR" w:eastAsia="zh-CN"/>
        </w:rPr>
        <w:t>ΝΟΜΟΣ ΑΤΤΙΚΗΣ</w:t>
      </w:r>
    </w:p>
    <w:p w14:paraId="7B2146DC" w14:textId="77777777" w:rsidR="00737BDD" w:rsidRPr="0031419D" w:rsidRDefault="00737BDD" w:rsidP="00737BDD">
      <w:pPr>
        <w:spacing w:after="0"/>
        <w:jc w:val="left"/>
        <w:rPr>
          <w:rFonts w:eastAsia="Calibri" w:cs="Times New Roman"/>
          <w:sz w:val="20"/>
          <w:szCs w:val="20"/>
          <w:lang w:val="el-GR" w:eastAsia="zh-CN"/>
        </w:rPr>
      </w:pPr>
      <w:r w:rsidRPr="0031419D">
        <w:rPr>
          <w:rFonts w:eastAsia="Calibri" w:cs="Times New Roman"/>
          <w:sz w:val="20"/>
          <w:szCs w:val="20"/>
          <w:lang w:val="el-GR" w:eastAsia="zh-CN"/>
        </w:rPr>
        <w:t>ΔΗΜΟΣ   ΑΘΗΝΑΙΩΝ</w:t>
      </w:r>
    </w:p>
    <w:p w14:paraId="46A871BD" w14:textId="77777777" w:rsidR="00737BDD" w:rsidRPr="0031419D" w:rsidRDefault="00737BDD" w:rsidP="00737BDD">
      <w:pPr>
        <w:spacing w:after="0"/>
        <w:ind w:right="-142"/>
        <w:jc w:val="left"/>
        <w:rPr>
          <w:rFonts w:eastAsia="Calibri" w:cs="Times New Roman"/>
          <w:sz w:val="20"/>
          <w:szCs w:val="20"/>
          <w:lang w:val="el-GR" w:eastAsia="zh-CN"/>
        </w:rPr>
      </w:pPr>
      <w:r w:rsidRPr="0031419D">
        <w:rPr>
          <w:rFonts w:eastAsia="Calibri" w:cs="Times New Roman"/>
          <w:sz w:val="20"/>
          <w:szCs w:val="20"/>
          <w:lang w:val="el-GR" w:eastAsia="zh-CN"/>
        </w:rPr>
        <w:t>ΓΕΝΙΚΗ  Δ/ΝΣΗ  ΟΙΚΟΝΟΜΙΚΩΝ</w:t>
      </w:r>
    </w:p>
    <w:p w14:paraId="47203767" w14:textId="77777777" w:rsidR="00737BDD" w:rsidRPr="0031419D" w:rsidRDefault="00737BDD" w:rsidP="00737BDD">
      <w:pPr>
        <w:spacing w:after="0"/>
        <w:jc w:val="left"/>
        <w:rPr>
          <w:rFonts w:eastAsia="Calibri" w:cs="Times New Roman"/>
          <w:sz w:val="20"/>
          <w:szCs w:val="20"/>
          <w:lang w:val="el-GR" w:eastAsia="zh-CN"/>
        </w:rPr>
      </w:pPr>
      <w:r w:rsidRPr="0031419D">
        <w:rPr>
          <w:rFonts w:eastAsia="Calibri" w:cs="Times New Roman"/>
          <w:sz w:val="20"/>
          <w:szCs w:val="20"/>
          <w:lang w:val="el-GR" w:eastAsia="zh-CN"/>
        </w:rPr>
        <w:t>Δ/ΝΣΗ  ΠΡΟΜΗΘΕΙΩΝ &amp;   ΠΟΘΗΚΩΝ</w:t>
      </w:r>
    </w:p>
    <w:p w14:paraId="39FA38CB" w14:textId="77777777" w:rsidR="00737BDD" w:rsidRPr="0031419D" w:rsidRDefault="00737BDD" w:rsidP="00737BDD">
      <w:pPr>
        <w:spacing w:after="0"/>
        <w:jc w:val="left"/>
        <w:rPr>
          <w:rFonts w:eastAsia="Calibri" w:cs="Times New Roman"/>
          <w:sz w:val="20"/>
          <w:szCs w:val="20"/>
          <w:lang w:val="el-GR" w:eastAsia="zh-CN"/>
        </w:rPr>
      </w:pPr>
      <w:r w:rsidRPr="0031419D">
        <w:rPr>
          <w:rFonts w:eastAsia="Calibri" w:cs="Times New Roman"/>
          <w:sz w:val="20"/>
          <w:szCs w:val="20"/>
          <w:lang w:val="el-GR" w:eastAsia="zh-CN"/>
        </w:rPr>
        <w:t>ΤΜΗΜΑ  ΔΙΑΔΙΚΑΣΙΩΝ ΣΥΝΑΨΗΣ</w:t>
      </w:r>
    </w:p>
    <w:p w14:paraId="4F619D6F" w14:textId="77777777" w:rsidR="00737BDD" w:rsidRPr="0031419D" w:rsidRDefault="00737BDD" w:rsidP="00737BDD">
      <w:pPr>
        <w:spacing w:after="0"/>
        <w:jc w:val="left"/>
        <w:rPr>
          <w:rFonts w:eastAsia="Calibri" w:cs="Times New Roman"/>
          <w:szCs w:val="22"/>
          <w:lang w:val="el-GR" w:eastAsia="zh-CN"/>
        </w:rPr>
      </w:pPr>
      <w:r w:rsidRPr="0031419D">
        <w:rPr>
          <w:rFonts w:eastAsia="Calibri" w:cs="Times New Roman"/>
          <w:sz w:val="20"/>
          <w:szCs w:val="20"/>
          <w:lang w:val="el-GR" w:eastAsia="zh-CN"/>
        </w:rPr>
        <w:t>ΔΗΜΟΣΙΩΝ ΣΥΜΒΑΣΕΩΝ</w:t>
      </w:r>
    </w:p>
    <w:p w14:paraId="6EE1956C" w14:textId="77777777" w:rsidR="00737BDD" w:rsidRPr="00D82D50" w:rsidRDefault="00737BDD" w:rsidP="00737BDD">
      <w:pPr>
        <w:suppressAutoHyphens w:val="0"/>
        <w:ind w:left="360"/>
        <w:rPr>
          <w:b/>
          <w:szCs w:val="22"/>
          <w:u w:val="single"/>
          <w:lang w:val="el-GR" w:eastAsia="el-GR"/>
        </w:rPr>
      </w:pPr>
    </w:p>
    <w:p w14:paraId="5F2E31DD" w14:textId="61FAEC72" w:rsidR="00737BDD" w:rsidRPr="00737BDD" w:rsidRDefault="00737BDD" w:rsidP="00737BDD">
      <w:pPr>
        <w:tabs>
          <w:tab w:val="left" w:pos="2304"/>
        </w:tabs>
        <w:spacing w:after="0"/>
        <w:jc w:val="center"/>
        <w:rPr>
          <w:b/>
          <w:bCs/>
          <w:lang w:val="el-GR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737BDD" w14:paraId="01942781" w14:textId="77777777" w:rsidTr="00737BDD">
        <w:trPr>
          <w:jc w:val="center"/>
        </w:trPr>
        <w:tc>
          <w:tcPr>
            <w:tcW w:w="8296" w:type="dxa"/>
            <w:shd w:val="clear" w:color="auto" w:fill="DAEEF3"/>
          </w:tcPr>
          <w:p w14:paraId="0D975492" w14:textId="724DCAA5" w:rsidR="00737BDD" w:rsidRDefault="00737BDD" w:rsidP="00737BDD">
            <w:pPr>
              <w:tabs>
                <w:tab w:val="left" w:pos="2304"/>
              </w:tabs>
              <w:spacing w:after="0"/>
              <w:jc w:val="center"/>
              <w:rPr>
                <w:lang w:val="el-GR"/>
              </w:rPr>
            </w:pPr>
            <w:r w:rsidRPr="00737BDD">
              <w:rPr>
                <w:b/>
                <w:bCs/>
                <w:lang w:val="el-GR"/>
              </w:rPr>
              <w:t>ΕΝΤΥΠΟ ΟΙΚΟΝΟΜΙΚΗΣ ΠΡΟΣΦΟΡΑΣ</w:t>
            </w:r>
          </w:p>
        </w:tc>
      </w:tr>
    </w:tbl>
    <w:p w14:paraId="0A3BDF34" w14:textId="77777777" w:rsidR="00737BDD" w:rsidRDefault="00737BDD" w:rsidP="00737BDD">
      <w:pPr>
        <w:tabs>
          <w:tab w:val="left" w:pos="2304"/>
        </w:tabs>
        <w:spacing w:after="0"/>
        <w:rPr>
          <w:lang w:val="el-GR"/>
        </w:rPr>
      </w:pPr>
    </w:p>
    <w:p w14:paraId="2C753CA9" w14:textId="77777777" w:rsidR="00737BDD" w:rsidRDefault="00737BDD" w:rsidP="00737BDD">
      <w:pPr>
        <w:spacing w:after="0"/>
        <w:rPr>
          <w:sz w:val="24"/>
          <w:lang w:val="el-GR" w:eastAsia="zh-CN"/>
        </w:rPr>
      </w:pPr>
    </w:p>
    <w:p w14:paraId="66A7C428" w14:textId="645B5FFB" w:rsidR="00737BDD" w:rsidRPr="00737BDD" w:rsidRDefault="00737BDD" w:rsidP="00737BDD">
      <w:pPr>
        <w:spacing w:after="0"/>
        <w:rPr>
          <w:lang w:val="el-GR"/>
        </w:rPr>
      </w:pPr>
      <w:r w:rsidRPr="00737BDD">
        <w:rPr>
          <w:lang w:val="el-GR"/>
        </w:rPr>
        <w:t xml:space="preserve">Ο υπογραφόμενος………………………………………………………………………………………….. με έδρα …………………….. ………………………………………………  </w:t>
      </w:r>
      <w:proofErr w:type="spellStart"/>
      <w:r w:rsidRPr="00737BDD">
        <w:rPr>
          <w:lang w:val="el-GR"/>
        </w:rPr>
        <w:t>Ταχ</w:t>
      </w:r>
      <w:proofErr w:type="spellEnd"/>
      <w:r w:rsidRPr="00737BDD">
        <w:rPr>
          <w:lang w:val="el-GR"/>
        </w:rPr>
        <w:t>/</w:t>
      </w:r>
      <w:proofErr w:type="spellStart"/>
      <w:r w:rsidRPr="00737BDD">
        <w:rPr>
          <w:lang w:val="el-GR"/>
        </w:rPr>
        <w:t>κή</w:t>
      </w:r>
      <w:proofErr w:type="spellEnd"/>
      <w:r w:rsidRPr="00737BDD">
        <w:rPr>
          <w:lang w:val="el-GR"/>
        </w:rPr>
        <w:t xml:space="preserve"> Δ/</w:t>
      </w:r>
      <w:proofErr w:type="spellStart"/>
      <w:r w:rsidRPr="00737BDD">
        <w:rPr>
          <w:lang w:val="el-GR"/>
        </w:rPr>
        <w:t>νση</w:t>
      </w:r>
      <w:proofErr w:type="spellEnd"/>
      <w:r w:rsidRPr="00737BDD">
        <w:rPr>
          <w:lang w:val="el-GR"/>
        </w:rPr>
        <w:t xml:space="preserve"> ………………………….……………………… </w:t>
      </w:r>
      <w:proofErr w:type="spellStart"/>
      <w:r w:rsidRPr="00737BDD">
        <w:rPr>
          <w:lang w:val="el-GR"/>
        </w:rPr>
        <w:t>Τηλ</w:t>
      </w:r>
      <w:proofErr w:type="spellEnd"/>
      <w:r w:rsidRPr="00737BDD">
        <w:rPr>
          <w:lang w:val="el-GR"/>
        </w:rPr>
        <w:t xml:space="preserve">. …….……………………,  </w:t>
      </w:r>
      <w:r w:rsidRPr="00EF497E">
        <w:t>email</w:t>
      </w:r>
      <w:r w:rsidRPr="00737BDD">
        <w:rPr>
          <w:lang w:val="el-GR"/>
        </w:rPr>
        <w:t xml:space="preserve"> …………………………...……., αφού έλαβα πλήρη γνώση των όρων της υπ’ </w:t>
      </w:r>
      <w:proofErr w:type="spellStart"/>
      <w:r w:rsidRPr="00737BDD">
        <w:rPr>
          <w:lang w:val="el-GR"/>
        </w:rPr>
        <w:t>αριθμ</w:t>
      </w:r>
      <w:proofErr w:type="spellEnd"/>
      <w:r w:rsidRPr="00737BDD">
        <w:rPr>
          <w:lang w:val="el-GR"/>
        </w:rPr>
        <w:t xml:space="preserve">. ………………. Διακήρυξης και των Παραρτημάτων αυτής, τους οποίους αποδέχομαι ανεπιφύλακτα, που αφορούν στην ηλεκτρονική διαδικασία σύναψης δημόσιας σύμβασης </w:t>
      </w:r>
      <w:r>
        <w:rPr>
          <w:lang w:val="el-GR"/>
        </w:rPr>
        <w:t>κάτω</w:t>
      </w:r>
      <w:r w:rsidRPr="00737BDD">
        <w:rPr>
          <w:lang w:val="el-GR"/>
        </w:rPr>
        <w:t xml:space="preserve"> των ορίων, για την </w:t>
      </w:r>
      <w:r w:rsidRPr="00737BDD">
        <w:rPr>
          <w:b/>
          <w:lang w:val="el-GR"/>
        </w:rPr>
        <w:t>«</w:t>
      </w:r>
      <w:r w:rsidRPr="00737BDD">
        <w:rPr>
          <w:b/>
          <w:bCs/>
          <w:i/>
          <w:iCs/>
          <w:color w:val="000000"/>
          <w:szCs w:val="22"/>
          <w:lang w:val="el-GR"/>
        </w:rPr>
        <w:t>ΗΛΕΚΤΡΟΝΙΚΗ ΕΠΕΞΕΡΓΑΣΙΑ, ΦΩΤΟΣΤΟΙΧΕΙΟΘΕΣΙΑ, ΕΚΤΥΠΩΣΗ ΚΑΙ ΑΝΑΠΑΡΑΓΩΓΗ ΠΙΝΑΚΩΝ ΠΡΟΓΡΑΜΜΑΤΟΣ ΨΗΦΟΦΟΡΙΑΣ ΚΑΙ ΠΙΝΑΚΙΔΩΝ ΑΡΙΘΜΗΣΗΣ ΕΚΛΟΓΙΚΩΝ ΤΜΗΜΑΤΩΝ ΓΙΑ ΤΗΝ ΕΚΛΟΓΙΚΗ ΑΝΑΜΕΤΡΗΣΗ ΑΝΑΔΕΙΞΗΣ ΕΛΛΗΝΩΝ ΑΝΤΙΠΡΟΣΩΠΩΝ ΣΤΟ ΕΥΡΩΠΑΪΚΟ ΚΟΙΝΟΒΟΥΛΙΟ ΓΙΑ ΤΙΣ ΕΥΡΩΠΑΪΚΕΣ ΕΚΛΟΓΕΣ ΤΗΣ 9</w:t>
      </w:r>
      <w:r w:rsidRPr="00737BDD">
        <w:rPr>
          <w:b/>
          <w:bCs/>
          <w:i/>
          <w:iCs/>
          <w:color w:val="000000"/>
          <w:szCs w:val="22"/>
          <w:vertAlign w:val="superscript"/>
          <w:lang w:val="el-GR"/>
        </w:rPr>
        <w:t>ης</w:t>
      </w:r>
      <w:r>
        <w:rPr>
          <w:b/>
          <w:bCs/>
          <w:i/>
          <w:iCs/>
          <w:color w:val="000000"/>
          <w:szCs w:val="22"/>
        </w:rPr>
        <w:t> </w:t>
      </w:r>
      <w:r w:rsidRPr="00737BDD">
        <w:rPr>
          <w:b/>
          <w:bCs/>
          <w:i/>
          <w:iCs/>
          <w:color w:val="000000"/>
          <w:szCs w:val="22"/>
          <w:lang w:val="el-GR"/>
        </w:rPr>
        <w:t>ΙΟΥΝΙΟΥ 2024</w:t>
      </w:r>
      <w:r w:rsidRPr="00737BDD">
        <w:rPr>
          <w:b/>
          <w:i/>
          <w:lang w:val="el-GR"/>
        </w:rPr>
        <w:t>»</w:t>
      </w:r>
      <w:r w:rsidRPr="00737BDD">
        <w:rPr>
          <w:lang w:val="el-GR"/>
        </w:rPr>
        <w:t xml:space="preserve">, προσφέρω </w:t>
      </w:r>
      <w:r>
        <w:rPr>
          <w:lang w:val="el-GR"/>
        </w:rPr>
        <w:t>την</w:t>
      </w:r>
      <w:r w:rsidRPr="00737BDD">
        <w:rPr>
          <w:lang w:val="el-GR"/>
        </w:rPr>
        <w:t xml:space="preserve"> παρακάτω </w:t>
      </w:r>
      <w:r>
        <w:rPr>
          <w:lang w:val="el-GR"/>
        </w:rPr>
        <w:t>τιμή</w:t>
      </w:r>
      <w:r w:rsidRPr="00737BDD">
        <w:rPr>
          <w:lang w:val="el-GR"/>
        </w:rPr>
        <w:t xml:space="preserve">:    </w:t>
      </w:r>
    </w:p>
    <w:p w14:paraId="19E2E4F4" w14:textId="77777777" w:rsidR="00737BDD" w:rsidRPr="008B5E1A" w:rsidRDefault="00737BDD" w:rsidP="00737BDD">
      <w:pPr>
        <w:spacing w:after="0"/>
        <w:rPr>
          <w:rFonts w:ascii="Tahoma" w:hAnsi="Tahoma" w:cs="Tahoma"/>
          <w:szCs w:val="22"/>
          <w:lang w:val="el-GR" w:eastAsia="zh-CN"/>
        </w:rPr>
      </w:pPr>
    </w:p>
    <w:p w14:paraId="30761BCA" w14:textId="77777777" w:rsidR="00737BDD" w:rsidRPr="008B5E1A" w:rsidRDefault="00737BDD" w:rsidP="00737BDD">
      <w:pPr>
        <w:spacing w:after="0"/>
        <w:jc w:val="center"/>
        <w:rPr>
          <w:rFonts w:ascii="Tahoma" w:hAnsi="Tahoma" w:cs="Tahoma"/>
          <w:szCs w:val="22"/>
          <w:lang w:val="el-GR" w:eastAsia="zh-CN"/>
        </w:rPr>
      </w:pPr>
    </w:p>
    <w:p w14:paraId="2ED42EE5" w14:textId="77777777" w:rsidR="00737BDD" w:rsidRPr="008B5E1A" w:rsidRDefault="00737BDD" w:rsidP="00737BDD">
      <w:pPr>
        <w:spacing w:after="0"/>
        <w:jc w:val="center"/>
        <w:rPr>
          <w:sz w:val="24"/>
          <w:lang w:val="el-GR" w:eastAsia="zh-CN"/>
        </w:rPr>
      </w:pPr>
    </w:p>
    <w:tbl>
      <w:tblPr>
        <w:tblW w:w="9617" w:type="dxa"/>
        <w:jc w:val="center"/>
        <w:tblLook w:val="04A0" w:firstRow="1" w:lastRow="0" w:firstColumn="1" w:lastColumn="0" w:noHBand="0" w:noVBand="1"/>
      </w:tblPr>
      <w:tblGrid>
        <w:gridCol w:w="7165"/>
        <w:gridCol w:w="2452"/>
      </w:tblGrid>
      <w:tr w:rsidR="00737BDD" w:rsidRPr="000F45C4" w14:paraId="37258E5A" w14:textId="77777777" w:rsidTr="00126F23">
        <w:trPr>
          <w:trHeight w:val="315"/>
          <w:jc w:val="center"/>
        </w:trPr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14:paraId="306D3CF3" w14:textId="77777777" w:rsidR="00737BDD" w:rsidRPr="000F45C4" w:rsidRDefault="00737BDD" w:rsidP="00126F23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4"/>
                <w:lang w:val="el-GR" w:eastAsia="el-GR"/>
              </w:rPr>
            </w:pPr>
            <w:r w:rsidRPr="000F45C4">
              <w:rPr>
                <w:b/>
                <w:bCs/>
                <w:color w:val="000000"/>
                <w:sz w:val="24"/>
                <w:lang w:val="el-GR" w:eastAsia="el-GR"/>
              </w:rPr>
              <w:t>ΠΕΡΙΓΡΑΦΗ ΕΡΓΑΣΙΩΝ-ΥΠΗΡΕΣΙΩΝ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9C7F597" w14:textId="04C62A45" w:rsidR="00737BDD" w:rsidRPr="000F45C4" w:rsidRDefault="00737BDD" w:rsidP="00126F23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4"/>
                <w:lang w:val="el-GR" w:eastAsia="el-GR"/>
              </w:rPr>
            </w:pPr>
            <w:r>
              <w:rPr>
                <w:b/>
                <w:bCs/>
                <w:color w:val="000000"/>
                <w:sz w:val="24"/>
                <w:lang w:val="el-GR" w:eastAsia="el-GR"/>
              </w:rPr>
              <w:t>ΠΡΟΣΦΕΡΟΜΕΝΗ ΤΙΜΗ</w:t>
            </w:r>
          </w:p>
        </w:tc>
      </w:tr>
      <w:tr w:rsidR="00737BDD" w:rsidRPr="00737BDD" w14:paraId="22594480" w14:textId="77777777" w:rsidTr="00126F23">
        <w:trPr>
          <w:trHeight w:val="300"/>
          <w:jc w:val="center"/>
        </w:trPr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ED22" w14:textId="77777777" w:rsidR="00737BDD" w:rsidRPr="000F45C4" w:rsidRDefault="00737BDD" w:rsidP="00126F23">
            <w:pPr>
              <w:spacing w:after="0"/>
              <w:rPr>
                <w:color w:val="000000"/>
                <w:sz w:val="24"/>
                <w:lang w:val="el-GR"/>
              </w:rPr>
            </w:pPr>
            <w:r w:rsidRPr="000F45C4">
              <w:rPr>
                <w:color w:val="000000"/>
                <w:sz w:val="24"/>
                <w:lang w:val="el-GR"/>
              </w:rPr>
              <w:t xml:space="preserve">Εργασίες για την ηλεκτρονική επεξεργασία, φωτοστοιχειοθεσία, έκδοση δοκιμίων,  εκτύπωση και αναπαραγωγή </w:t>
            </w:r>
            <w:r w:rsidRPr="000F45C4">
              <w:rPr>
                <w:sz w:val="24"/>
                <w:lang w:val="el-GR"/>
              </w:rPr>
              <w:t>Πινάκων Προγράμματος Ψηφοφορίας και Πινακίδων Αρίθμησης Εκλογικών Τμημάτων για τις Εκλογές Ανάδειξης Ελλήνων Αντιπροσώπων στο Ευρωπαϊκό Κοινοβούλιο της 9</w:t>
            </w:r>
            <w:r w:rsidRPr="000F45C4">
              <w:rPr>
                <w:sz w:val="24"/>
                <w:vertAlign w:val="superscript"/>
                <w:lang w:val="el-GR"/>
              </w:rPr>
              <w:t>ης</w:t>
            </w:r>
            <w:r w:rsidRPr="000F45C4">
              <w:rPr>
                <w:sz w:val="24"/>
                <w:lang w:val="el-GR"/>
              </w:rPr>
              <w:t xml:space="preserve"> Ιουνίου 2024.</w:t>
            </w:r>
          </w:p>
          <w:p w14:paraId="54E01468" w14:textId="77777777" w:rsidR="00737BDD" w:rsidRPr="000F45C4" w:rsidRDefault="00737BDD" w:rsidP="00126F23">
            <w:pPr>
              <w:spacing w:after="0"/>
              <w:rPr>
                <w:color w:val="000000"/>
                <w:sz w:val="24"/>
                <w:lang w:val="el-GR"/>
              </w:rPr>
            </w:pPr>
          </w:p>
          <w:p w14:paraId="337BB891" w14:textId="77777777" w:rsidR="00737BDD" w:rsidRPr="000F45C4" w:rsidRDefault="00737BDD" w:rsidP="00126F23">
            <w:pPr>
              <w:suppressAutoHyphens w:val="0"/>
              <w:spacing w:after="0"/>
              <w:jc w:val="left"/>
              <w:rPr>
                <w:color w:val="000000"/>
                <w:sz w:val="24"/>
                <w:lang w:val="el-GR" w:eastAsia="el-GR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463E6" w14:textId="41504E44" w:rsidR="00737BDD" w:rsidRPr="000F45C4" w:rsidRDefault="00737BDD" w:rsidP="00126F23">
            <w:pPr>
              <w:suppressAutoHyphens w:val="0"/>
              <w:spacing w:after="0"/>
              <w:jc w:val="center"/>
              <w:rPr>
                <w:color w:val="000000"/>
                <w:sz w:val="24"/>
                <w:lang w:val="el-GR" w:eastAsia="el-GR"/>
              </w:rPr>
            </w:pPr>
          </w:p>
        </w:tc>
      </w:tr>
      <w:tr w:rsidR="00737BDD" w:rsidRPr="000F45C4" w14:paraId="440DE30A" w14:textId="77777777" w:rsidTr="00126F23">
        <w:trPr>
          <w:trHeight w:val="300"/>
          <w:jc w:val="center"/>
        </w:trPr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2E88A" w14:textId="23E6F7FF" w:rsidR="00737BDD" w:rsidRPr="000F45C4" w:rsidRDefault="00737BDD" w:rsidP="00737BDD">
            <w:pPr>
              <w:spacing w:after="0"/>
              <w:jc w:val="right"/>
              <w:rPr>
                <w:color w:val="000000"/>
                <w:sz w:val="24"/>
                <w:lang w:val="el-GR"/>
              </w:rPr>
            </w:pPr>
            <w:r>
              <w:rPr>
                <w:color w:val="000000"/>
                <w:sz w:val="24"/>
                <w:lang w:val="el-GR"/>
              </w:rPr>
              <w:t>ΜΕΡΙΚΟ ΣΥΝΟΛΟ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FB55F" w14:textId="77777777" w:rsidR="00737BDD" w:rsidRPr="000F45C4" w:rsidRDefault="00737BDD" w:rsidP="00126F23">
            <w:pPr>
              <w:suppressAutoHyphens w:val="0"/>
              <w:spacing w:after="0"/>
              <w:jc w:val="center"/>
              <w:rPr>
                <w:color w:val="000000"/>
                <w:sz w:val="24"/>
                <w:lang w:val="el-GR" w:eastAsia="el-GR"/>
              </w:rPr>
            </w:pPr>
          </w:p>
        </w:tc>
      </w:tr>
      <w:tr w:rsidR="00737BDD" w:rsidRPr="000F45C4" w14:paraId="7E394307" w14:textId="77777777" w:rsidTr="00126F23">
        <w:trPr>
          <w:trHeight w:val="300"/>
          <w:jc w:val="center"/>
        </w:trPr>
        <w:tc>
          <w:tcPr>
            <w:tcW w:w="7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5A316" w14:textId="77777777" w:rsidR="00737BDD" w:rsidRPr="000F45C4" w:rsidRDefault="00737BDD" w:rsidP="00126F23">
            <w:pPr>
              <w:suppressAutoHyphens w:val="0"/>
              <w:spacing w:after="0"/>
              <w:jc w:val="right"/>
              <w:rPr>
                <w:color w:val="000000"/>
                <w:sz w:val="24"/>
                <w:lang w:val="el-GR" w:eastAsia="el-GR"/>
              </w:rPr>
            </w:pPr>
            <w:r w:rsidRPr="000F45C4">
              <w:rPr>
                <w:color w:val="000000"/>
                <w:sz w:val="24"/>
                <w:lang w:val="el-GR" w:eastAsia="el-GR"/>
              </w:rPr>
              <w:t>Φ.Π.Α. 24%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E72DC" w14:textId="40D75F32" w:rsidR="00737BDD" w:rsidRPr="000F45C4" w:rsidRDefault="00737BDD" w:rsidP="00126F23">
            <w:pPr>
              <w:suppressAutoHyphens w:val="0"/>
              <w:spacing w:after="0"/>
              <w:jc w:val="center"/>
              <w:rPr>
                <w:color w:val="000000"/>
                <w:sz w:val="24"/>
                <w:lang w:val="el-GR" w:eastAsia="el-GR"/>
              </w:rPr>
            </w:pPr>
          </w:p>
        </w:tc>
      </w:tr>
      <w:tr w:rsidR="00737BDD" w:rsidRPr="000F45C4" w14:paraId="29A20206" w14:textId="77777777" w:rsidTr="00126F23">
        <w:trPr>
          <w:trHeight w:val="300"/>
          <w:jc w:val="center"/>
        </w:trPr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center"/>
            <w:hideMark/>
          </w:tcPr>
          <w:p w14:paraId="75CD4CF7" w14:textId="77777777" w:rsidR="00737BDD" w:rsidRPr="000F45C4" w:rsidRDefault="00737BDD" w:rsidP="00126F23">
            <w:pPr>
              <w:suppressAutoHyphens w:val="0"/>
              <w:spacing w:after="0"/>
              <w:jc w:val="right"/>
              <w:rPr>
                <w:b/>
                <w:bCs/>
                <w:color w:val="000000"/>
                <w:sz w:val="24"/>
                <w:lang w:val="el-GR" w:eastAsia="el-GR"/>
              </w:rPr>
            </w:pPr>
            <w:r w:rsidRPr="000F45C4">
              <w:rPr>
                <w:b/>
                <w:bCs/>
                <w:color w:val="000000"/>
                <w:sz w:val="24"/>
                <w:lang w:val="el-GR" w:eastAsia="el-GR"/>
              </w:rPr>
              <w:t>ΣΥΝΟΛΟ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14:paraId="600E8F72" w14:textId="216BC87F" w:rsidR="00737BDD" w:rsidRPr="000F45C4" w:rsidRDefault="00737BDD" w:rsidP="00126F23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4"/>
                <w:lang w:val="el-GR" w:eastAsia="el-GR"/>
              </w:rPr>
            </w:pPr>
          </w:p>
        </w:tc>
      </w:tr>
    </w:tbl>
    <w:p w14:paraId="5742FAC9" w14:textId="77777777" w:rsidR="00737BDD" w:rsidRPr="008B5E1A" w:rsidRDefault="00737BDD" w:rsidP="00737BDD">
      <w:pPr>
        <w:spacing w:after="0"/>
        <w:rPr>
          <w:b/>
          <w:bCs/>
          <w:szCs w:val="22"/>
          <w:lang w:val="el-GR" w:eastAsia="zh-CN"/>
        </w:rPr>
      </w:pPr>
    </w:p>
    <w:p w14:paraId="66499E6F" w14:textId="77777777" w:rsidR="00737BDD" w:rsidRPr="008B5E1A" w:rsidRDefault="00737BDD" w:rsidP="00737BDD">
      <w:pPr>
        <w:spacing w:after="0"/>
        <w:rPr>
          <w:rFonts w:ascii="Τάσος" w:hAnsi="Τάσος" w:cs="Τάσος"/>
          <w:b/>
          <w:bCs/>
          <w:szCs w:val="22"/>
          <w:lang w:val="el-GR" w:eastAsia="zh-CN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857"/>
      </w:tblGrid>
      <w:tr w:rsidR="00737BDD" w:rsidRPr="00D82D50" w14:paraId="3150EF6C" w14:textId="77777777" w:rsidTr="00737BDD">
        <w:trPr>
          <w:jc w:val="right"/>
        </w:trPr>
        <w:tc>
          <w:tcPr>
            <w:tcW w:w="4857" w:type="dxa"/>
          </w:tcPr>
          <w:p w14:paraId="0DEBFCE1" w14:textId="528426C6" w:rsidR="00737BDD" w:rsidRPr="00737BDD" w:rsidRDefault="00737BDD" w:rsidP="00126F23">
            <w:pPr>
              <w:jc w:val="center"/>
              <w:rPr>
                <w:b/>
                <w:lang w:val="el-GR"/>
              </w:rPr>
            </w:pPr>
            <w:proofErr w:type="spellStart"/>
            <w:r w:rsidRPr="00D82D50">
              <w:rPr>
                <w:b/>
              </w:rPr>
              <w:t>Αθήν</w:t>
            </w:r>
            <w:proofErr w:type="spellEnd"/>
            <w:r w:rsidRPr="00D82D50">
              <w:rPr>
                <w:b/>
              </w:rPr>
              <w:t>α………………………………….202</w:t>
            </w:r>
            <w:r>
              <w:rPr>
                <w:b/>
                <w:lang w:val="el-GR"/>
              </w:rPr>
              <w:t>4</w:t>
            </w:r>
          </w:p>
        </w:tc>
      </w:tr>
      <w:tr w:rsidR="00737BDD" w:rsidRPr="00D82D50" w14:paraId="0D397297" w14:textId="77777777" w:rsidTr="00737BDD">
        <w:trPr>
          <w:jc w:val="right"/>
        </w:trPr>
        <w:tc>
          <w:tcPr>
            <w:tcW w:w="4857" w:type="dxa"/>
          </w:tcPr>
          <w:p w14:paraId="08FDD81B" w14:textId="77777777" w:rsidR="00737BDD" w:rsidRPr="00D82D50" w:rsidRDefault="00737BDD" w:rsidP="00126F23">
            <w:pPr>
              <w:jc w:val="center"/>
              <w:rPr>
                <w:b/>
              </w:rPr>
            </w:pPr>
            <w:r w:rsidRPr="00D82D50">
              <w:rPr>
                <w:b/>
              </w:rPr>
              <w:t>Ο ΠΡΟΣΦΕΡΩΝ</w:t>
            </w:r>
          </w:p>
          <w:p w14:paraId="0D583D6F" w14:textId="77777777" w:rsidR="00737BDD" w:rsidRPr="00D82D50" w:rsidRDefault="00737BDD" w:rsidP="00126F23">
            <w:pPr>
              <w:jc w:val="center"/>
              <w:rPr>
                <w:b/>
              </w:rPr>
            </w:pPr>
          </w:p>
        </w:tc>
      </w:tr>
      <w:tr w:rsidR="00737BDD" w:rsidRPr="00D82D50" w14:paraId="0FB408A8" w14:textId="77777777" w:rsidTr="00737BDD">
        <w:trPr>
          <w:jc w:val="right"/>
        </w:trPr>
        <w:tc>
          <w:tcPr>
            <w:tcW w:w="4857" w:type="dxa"/>
          </w:tcPr>
          <w:p w14:paraId="6FEDC539" w14:textId="77777777" w:rsidR="00737BDD" w:rsidRPr="00D82D50" w:rsidRDefault="00737BDD" w:rsidP="00126F23">
            <w:pPr>
              <w:jc w:val="center"/>
              <w:rPr>
                <w:b/>
              </w:rPr>
            </w:pPr>
            <w:r w:rsidRPr="00D82D50">
              <w:rPr>
                <w:b/>
              </w:rPr>
              <w:t>___________________________</w:t>
            </w:r>
          </w:p>
        </w:tc>
      </w:tr>
      <w:tr w:rsidR="00737BDD" w:rsidRPr="00D82D50" w14:paraId="4E05EDA8" w14:textId="77777777" w:rsidTr="00737BDD">
        <w:trPr>
          <w:jc w:val="right"/>
        </w:trPr>
        <w:tc>
          <w:tcPr>
            <w:tcW w:w="4857" w:type="dxa"/>
          </w:tcPr>
          <w:p w14:paraId="08BCCCB5" w14:textId="77777777" w:rsidR="00737BDD" w:rsidRPr="00D82D50" w:rsidRDefault="00737BDD" w:rsidP="00126F23">
            <w:pPr>
              <w:jc w:val="center"/>
              <w:rPr>
                <w:b/>
              </w:rPr>
            </w:pPr>
            <w:r w:rsidRPr="00D82D50">
              <w:rPr>
                <w:b/>
              </w:rPr>
              <w:t>(</w:t>
            </w:r>
            <w:proofErr w:type="spellStart"/>
            <w:r w:rsidRPr="00D82D50">
              <w:rPr>
                <w:b/>
              </w:rPr>
              <w:t>Σφρ</w:t>
            </w:r>
            <w:proofErr w:type="spellEnd"/>
            <w:r w:rsidRPr="00D82D50">
              <w:rPr>
                <w:b/>
              </w:rPr>
              <w:t>αγίδα - Υπ</w:t>
            </w:r>
            <w:proofErr w:type="spellStart"/>
            <w:r w:rsidRPr="00D82D50">
              <w:rPr>
                <w:b/>
              </w:rPr>
              <w:t>ογρ</w:t>
            </w:r>
            <w:proofErr w:type="spellEnd"/>
            <w:r w:rsidRPr="00D82D50">
              <w:rPr>
                <w:b/>
              </w:rPr>
              <w:t>αφή)</w:t>
            </w:r>
          </w:p>
        </w:tc>
      </w:tr>
    </w:tbl>
    <w:p w14:paraId="16898BB3" w14:textId="77777777" w:rsidR="00CB411C" w:rsidRDefault="00CB411C"/>
    <w:sectPr w:rsidR="00CB411C" w:rsidSect="001E5211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Τάσος">
    <w:altName w:val="Century Gothic"/>
    <w:charset w:val="A1"/>
    <w:family w:val="swiss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DD"/>
    <w:rsid w:val="001E5211"/>
    <w:rsid w:val="00737BDD"/>
    <w:rsid w:val="00CB411C"/>
    <w:rsid w:val="00D5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06443"/>
  <w15:chartTrackingRefBased/>
  <w15:docId w15:val="{FBC54C0D-0096-48E1-9863-961B983A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BDD"/>
    <w:pPr>
      <w:suppressAutoHyphens/>
      <w:spacing w:after="120" w:line="240" w:lineRule="auto"/>
      <w:jc w:val="both"/>
    </w:pPr>
    <w:rPr>
      <w:rFonts w:ascii="Calibri" w:eastAsia="Times New Roman" w:hAnsi="Calibri" w:cs="Calibri"/>
      <w:kern w:val="0"/>
      <w:szCs w:val="24"/>
      <w:lang w:val="en-GB"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7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ΚΑΤΡΗ</dc:creator>
  <cp:keywords/>
  <dc:description/>
  <cp:lastModifiedBy>ΜΑΡΙΑ ΚΑΤΡΗ</cp:lastModifiedBy>
  <cp:revision>1</cp:revision>
  <dcterms:created xsi:type="dcterms:W3CDTF">2024-04-24T11:10:00Z</dcterms:created>
  <dcterms:modified xsi:type="dcterms:W3CDTF">2024-04-24T11:17:00Z</dcterms:modified>
</cp:coreProperties>
</file>