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C4B26" w:rsidRPr="00612135" w:rsidRDefault="00DB3F53">
      <w:pPr>
        <w:jc w:val="both"/>
        <w:rPr>
          <w:rFonts w:ascii="Times New Roman" w:eastAsia="Liberation Serif" w:hAnsi="Times New Roman" w:cs="Times New Roman"/>
          <w:b/>
          <w:color w:val="000000"/>
          <w:spacing w:val="-5"/>
          <w:sz w:val="21"/>
          <w:szCs w:val="21"/>
          <w:lang w:eastAsia="el-GR" w:bidi="ar-SA"/>
        </w:rPr>
      </w:pPr>
      <w:r w:rsidRPr="00612135">
        <w:rPr>
          <w:rFonts w:ascii="Times New Roman" w:hAnsi="Times New Roman" w:cs="Times New Roman"/>
          <w:noProof/>
          <w:lang w:eastAsia="el-GR" w:bidi="ar-SA"/>
        </w:rPr>
        <w:drawing>
          <wp:inline distT="0" distB="0" distL="0" distR="0">
            <wp:extent cx="775063" cy="775063"/>
            <wp:effectExtent l="19050" t="0" r="5987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90" cy="77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35" w:rsidRPr="00612135" w:rsidRDefault="00612135" w:rsidP="00612135">
      <w:pPr>
        <w:rPr>
          <w:rFonts w:ascii="Times New Roman" w:hAnsi="Times New Roman" w:cs="Times New Roman"/>
          <w:b/>
          <w:sz w:val="20"/>
          <w:szCs w:val="20"/>
        </w:rPr>
      </w:pPr>
      <w:r w:rsidRPr="00612135">
        <w:rPr>
          <w:rFonts w:ascii="Times New Roman" w:hAnsi="Times New Roman" w:cs="Times New Roman"/>
          <w:b/>
          <w:sz w:val="20"/>
          <w:szCs w:val="20"/>
        </w:rPr>
        <w:t>ΕΛΛΗΝΙΚΗ  ΔΗΜΟΚΡΑΤΙΑ</w:t>
      </w:r>
    </w:p>
    <w:p w:rsidR="00612135" w:rsidRPr="00612135" w:rsidRDefault="00612135" w:rsidP="00612135">
      <w:pPr>
        <w:rPr>
          <w:rFonts w:ascii="Times New Roman" w:hAnsi="Times New Roman" w:cs="Times New Roman"/>
          <w:b/>
          <w:sz w:val="20"/>
          <w:szCs w:val="20"/>
        </w:rPr>
      </w:pPr>
      <w:r w:rsidRPr="00612135">
        <w:rPr>
          <w:rFonts w:ascii="Times New Roman" w:hAnsi="Times New Roman" w:cs="Times New Roman"/>
          <w:b/>
          <w:sz w:val="20"/>
          <w:szCs w:val="20"/>
        </w:rPr>
        <w:t xml:space="preserve">ΝΟΜΟΣ ΑΤΤΙΚΗΣ </w:t>
      </w:r>
    </w:p>
    <w:p w:rsidR="00612135" w:rsidRPr="00612135" w:rsidRDefault="00612135" w:rsidP="00612135">
      <w:pPr>
        <w:rPr>
          <w:rFonts w:ascii="Times New Roman" w:hAnsi="Times New Roman" w:cs="Times New Roman"/>
          <w:b/>
          <w:sz w:val="20"/>
          <w:szCs w:val="20"/>
        </w:rPr>
      </w:pPr>
      <w:r w:rsidRPr="00612135">
        <w:rPr>
          <w:rFonts w:ascii="Times New Roman" w:hAnsi="Times New Roman" w:cs="Times New Roman"/>
          <w:b/>
          <w:sz w:val="20"/>
          <w:szCs w:val="20"/>
        </w:rPr>
        <w:t xml:space="preserve">ΔΗΜΟΣ  ΑΘΗΝΑΙΩΝ </w:t>
      </w:r>
    </w:p>
    <w:p w:rsidR="00612135" w:rsidRPr="00612135" w:rsidRDefault="00612135" w:rsidP="00612135">
      <w:pPr>
        <w:rPr>
          <w:rFonts w:ascii="Times New Roman" w:hAnsi="Times New Roman" w:cs="Times New Roman"/>
          <w:b/>
          <w:sz w:val="20"/>
          <w:szCs w:val="20"/>
        </w:rPr>
      </w:pPr>
      <w:r w:rsidRPr="00612135">
        <w:rPr>
          <w:rFonts w:ascii="Times New Roman" w:hAnsi="Times New Roman" w:cs="Times New Roman"/>
          <w:b/>
          <w:sz w:val="20"/>
          <w:szCs w:val="20"/>
        </w:rPr>
        <w:t xml:space="preserve">ΓΕΝΙΚΗ Δ/ΝΣΗ ΟΙΚΟΝΟΜΙΚΩΝ </w:t>
      </w:r>
    </w:p>
    <w:p w:rsidR="00612135" w:rsidRPr="00612135" w:rsidRDefault="00612135" w:rsidP="00612135">
      <w:pPr>
        <w:pStyle w:val="3"/>
        <w:rPr>
          <w:b/>
          <w:sz w:val="20"/>
        </w:rPr>
      </w:pPr>
      <w:r w:rsidRPr="00612135">
        <w:rPr>
          <w:b/>
          <w:sz w:val="20"/>
        </w:rPr>
        <w:t>Δ/ΝΣΗ ΠΡΟΜΗΘΕΙΩΝ ΚΑΙ ΑΠΟΘΗΚΩΝ</w:t>
      </w:r>
    </w:p>
    <w:p w:rsidR="001C4B26" w:rsidRPr="00612135" w:rsidRDefault="00612135" w:rsidP="00612135">
      <w:pPr>
        <w:ind w:right="141"/>
        <w:jc w:val="both"/>
        <w:rPr>
          <w:rFonts w:ascii="Times New Roman" w:eastAsia="Liberation Serif" w:hAnsi="Times New Roman" w:cs="Times New Roman"/>
          <w:b/>
          <w:color w:val="000000"/>
          <w:spacing w:val="-5"/>
          <w:sz w:val="20"/>
          <w:szCs w:val="20"/>
          <w:lang w:eastAsia="el-GR" w:bidi="ar-SA"/>
        </w:rPr>
      </w:pPr>
      <w:r w:rsidRPr="00612135">
        <w:rPr>
          <w:rFonts w:ascii="Times New Roman" w:hAnsi="Times New Roman" w:cs="Times New Roman"/>
          <w:b/>
          <w:sz w:val="20"/>
          <w:szCs w:val="20"/>
        </w:rPr>
        <w:t>ΤΜΗΜΑ  ΔΙΑΔΙΚΑΣΙΩΝ ΣΥΝΑΨΗΣ ΔΗΜΟΣΙΩΝ ΣΥΜΒΑΣΕΩΝ</w:t>
      </w:r>
    </w:p>
    <w:p w:rsidR="001C4B26" w:rsidRPr="00612135" w:rsidRDefault="00DB3F53" w:rsidP="00612135">
      <w:pPr>
        <w:spacing w:before="240" w:line="276" w:lineRule="auto"/>
        <w:ind w:right="141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12135">
        <w:rPr>
          <w:rFonts w:ascii="Times New Roman" w:eastAsia="Tahoma" w:hAnsi="Times New Roman" w:cs="Times New Roman"/>
          <w:b/>
          <w:bCs/>
          <w:sz w:val="20"/>
          <w:szCs w:val="20"/>
        </w:rPr>
        <w:t>ΠΡΟΜΗΘΕΙΑ</w:t>
      </w:r>
      <w:r w:rsidRPr="00612135">
        <w:rPr>
          <w:rFonts w:ascii="Times New Roman" w:hAnsi="Times New Roman" w:cs="Times New Roman"/>
          <w:b/>
          <w:sz w:val="20"/>
          <w:szCs w:val="20"/>
        </w:rPr>
        <w:t>:</w:t>
      </w:r>
      <w:r w:rsidRPr="00612135">
        <w:rPr>
          <w:rFonts w:ascii="Times New Roman" w:hAnsi="Times New Roman" w:cs="Times New Roman"/>
          <w:sz w:val="20"/>
          <w:szCs w:val="20"/>
        </w:rPr>
        <w:t>Δύο</w:t>
      </w:r>
      <w:proofErr w:type="spellEnd"/>
      <w:r w:rsidRPr="00612135">
        <w:rPr>
          <w:rFonts w:ascii="Times New Roman" w:hAnsi="Times New Roman" w:cs="Times New Roman"/>
          <w:sz w:val="20"/>
          <w:szCs w:val="20"/>
        </w:rPr>
        <w:t xml:space="preserve"> (2) Αυτοκινούμενων Τετράτροχων Οχημάτων Πλύσης-Στέγνωσης Δαπέδων Κοινοχρήστων Χώρων</w:t>
      </w:r>
      <w:r w:rsidRPr="00612135">
        <w:rPr>
          <w:rFonts w:ascii="Times New Roman" w:hAnsi="Times New Roman" w:cs="Times New Roman"/>
          <w:bCs/>
          <w:sz w:val="20"/>
          <w:szCs w:val="20"/>
        </w:rPr>
        <w:t xml:space="preserve"> και η ετήσια συντήρηση αυτών για το χρονικό διάστημα των δύο (2) ετών και ενός (1) Αυτοκινούμενου Τρίτροχου Αναρροφητικού Σαρώθρου και η ετήσια συντήρηση αυτού για το χρονικό διάστημα των δύο (2) ετών</w:t>
      </w:r>
    </w:p>
    <w:p w:rsidR="00612135" w:rsidRDefault="00612135">
      <w:pPr>
        <w:spacing w:after="24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double"/>
        </w:rPr>
      </w:pPr>
    </w:p>
    <w:p w:rsidR="001C4B26" w:rsidRPr="00612135" w:rsidRDefault="00DB3F53">
      <w:pPr>
        <w:spacing w:after="240"/>
        <w:jc w:val="center"/>
        <w:rPr>
          <w:rFonts w:ascii="Times New Roman" w:hAnsi="Times New Roman" w:cs="Times New Roman"/>
          <w:b/>
          <w:color w:val="000000"/>
          <w:u w:val="double"/>
        </w:rPr>
      </w:pPr>
      <w:r w:rsidRPr="00612135">
        <w:rPr>
          <w:rFonts w:ascii="Times New Roman" w:hAnsi="Times New Roman" w:cs="Times New Roman"/>
          <w:b/>
          <w:color w:val="000000"/>
          <w:u w:val="double"/>
        </w:rPr>
        <w:t>ΦΥΛΛΟ ΣΥΜΜΟΡΦΩΣΗΣ ΟΜΑΔΑΣ 1</w:t>
      </w:r>
    </w:p>
    <w:tbl>
      <w:tblPr>
        <w:tblW w:w="10916" w:type="dxa"/>
        <w:tblInd w:w="-176" w:type="dxa"/>
        <w:tblLayout w:type="fixed"/>
        <w:tblLook w:val="0000"/>
      </w:tblPr>
      <w:tblGrid>
        <w:gridCol w:w="852"/>
        <w:gridCol w:w="5387"/>
        <w:gridCol w:w="1131"/>
        <w:gridCol w:w="1132"/>
        <w:gridCol w:w="2414"/>
      </w:tblGrid>
      <w:tr w:rsidR="001C4B26" w:rsidRPr="00612135" w:rsidTr="00612135">
        <w:trPr>
          <w:trHeight w:val="528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612135">
              <w:rPr>
                <w:rFonts w:ascii="Times New Roman" w:hAnsi="Times New Roman" w:cs="Times New Roman"/>
                <w:b/>
                <w:sz w:val="20"/>
                <w:szCs w:val="20"/>
              </w:rPr>
              <w:t>ΑΡΘΡΟ 1: Αυτοκινούμενο Τετράτροχο Όχημα Πλύσης-Στέγνωσης Δαπέδων Κοινοχρήστων Χώρων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20"/>
                <w:szCs w:val="20"/>
              </w:rPr>
              <w:t>ΑΡΘΡΟ 2: Ετήσια Συντήρηση για Αυτοκινούμενο Τετράτροχο Όχημα Πλύσης-Στέγνωσης Δαπέδων Κοινοχρήστων Χώρων</w:t>
            </w:r>
          </w:p>
        </w:tc>
      </w:tr>
      <w:tr w:rsidR="001C4B26" w:rsidRPr="00612135" w:rsidTr="00612135">
        <w:trPr>
          <w:trHeight w:val="528"/>
        </w:trPr>
        <w:tc>
          <w:tcPr>
            <w:tcW w:w="109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Προσφερόμενο Προϊόν:</w:t>
            </w:r>
            <w:r w:rsidRPr="0061213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1C4B26" w:rsidRPr="00612135" w:rsidTr="00612135">
        <w:trPr>
          <w:trHeight w:val="52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ind w:left="115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Α/Α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ΠΕΡΙΓΡΑΦΗ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ΑΠΑΙΤΗΣΗ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ΑΠΑΝΤΗΣΗ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ΠΑΡΑΤΗΡΗΣΕΙΣ/ ΠΑΡΑΠΟΜΠΕΣ</w:t>
            </w:r>
          </w:p>
        </w:tc>
      </w:tr>
      <w:tr w:rsidR="001C4B26" w:rsidRPr="00612135" w:rsidTr="00612135">
        <w:trPr>
          <w:trHeight w:val="51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Γενικά Χαρακτηριστικά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Πλαίσιο Οχήματος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Κινητήρας</w:t>
            </w:r>
          </w:p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Μετάδοσης Κίνησης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Πέδησης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Διεύθυνσης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Υδραυλικό σύστημα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Καμπίνα οδήγησης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πλύσης δαπέδων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στέγνωσης δαπέδων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Κάδος οχήματος</w:t>
            </w:r>
          </w:p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Δεξαμενή καθαρού νερού</w:t>
            </w:r>
          </w:p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</w:rPr>
            </w:pPr>
            <w:r w:rsidRPr="00612135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Λοιπά χαρακτηριστικά</w:t>
            </w:r>
          </w:p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tabs>
                <w:tab w:val="left" w:pos="-720"/>
              </w:tabs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Πιστοποιητικά ποιότητας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rPr>
          <w:trHeight w:val="566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Δήλωση συμμόρφωσης (CE)</w:t>
            </w:r>
          </w:p>
          <w:p w:rsidR="001C4B26" w:rsidRPr="00612135" w:rsidRDefault="00DB3F53" w:rsidP="00612135">
            <w:pPr>
              <w:widowControl w:val="0"/>
              <w:spacing w:line="360" w:lineRule="auto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135">
              <w:rPr>
                <w:rFonts w:ascii="Times New Roman" w:hAnsi="Times New Roman" w:cs="Times New Roman"/>
                <w:sz w:val="20"/>
                <w:szCs w:val="20"/>
              </w:rPr>
              <w:t>ΝΑΙ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6" w:rsidRPr="00612135" w:rsidTr="00612135">
        <w:trPr>
          <w:trHeight w:val="572"/>
        </w:trPr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Εγγύηση-Τεχνική Υποστήριξη-Παράδοση</w:t>
            </w:r>
          </w:p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612135">
              <w:rPr>
                <w:rFonts w:ascii="Times New Roman" w:hAnsi="Times New Roman" w:cs="Times New Roman"/>
                <w:sz w:val="20"/>
                <w:szCs w:val="20"/>
              </w:rPr>
              <w:t>ΝΑΙ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B26" w:rsidRPr="00612135" w:rsidTr="00612135">
        <w:trPr>
          <w:trHeight w:val="3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widowControl w:val="0"/>
              <w:numPr>
                <w:ilvl w:val="0"/>
                <w:numId w:val="1"/>
              </w:numPr>
              <w:snapToGrid w:val="0"/>
              <w:spacing w:line="360" w:lineRule="auto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Παροχή Υπηρεσιών-Πρόγραμμα συντήρησης</w:t>
            </w:r>
          </w:p>
          <w:p w:rsidR="001C4B26" w:rsidRPr="00612135" w:rsidRDefault="00DB3F53" w:rsidP="00612135">
            <w:pPr>
              <w:keepNext/>
              <w:widowControl w:val="0"/>
              <w:spacing w:line="360" w:lineRule="auto"/>
              <w:textAlignment w:val="baseline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 w:rsidP="00612135">
            <w:pPr>
              <w:widowControl w:val="0"/>
              <w:spacing w:line="36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</w:pPr>
            <w:r w:rsidRPr="0061213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 w:rsidP="00612135">
            <w:pPr>
              <w:keepNext/>
              <w:widowControl w:val="0"/>
              <w:snapToGrid w:val="0"/>
              <w:spacing w:line="360" w:lineRule="auto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</w:tbl>
    <w:p w:rsidR="001C4B26" w:rsidRPr="00612135" w:rsidRDefault="001C4B26">
      <w:pPr>
        <w:spacing w:before="240" w:after="240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double"/>
        </w:rPr>
      </w:pPr>
    </w:p>
    <w:p w:rsidR="001C4B26" w:rsidRPr="00612135" w:rsidRDefault="00DB3F53">
      <w:pPr>
        <w:spacing w:before="240" w:after="240"/>
        <w:jc w:val="center"/>
        <w:rPr>
          <w:rFonts w:ascii="Times New Roman" w:hAnsi="Times New Roman" w:cs="Times New Roman"/>
          <w:b/>
          <w:color w:val="000000"/>
          <w:u w:val="double"/>
        </w:rPr>
      </w:pPr>
      <w:r w:rsidRPr="00612135">
        <w:rPr>
          <w:rFonts w:ascii="Times New Roman" w:hAnsi="Times New Roman" w:cs="Times New Roman"/>
          <w:b/>
          <w:color w:val="000000"/>
          <w:u w:val="double"/>
        </w:rPr>
        <w:t>ΦΥΛΛΟ ΣΥΜΜΟΡΦΩΣΗΣ ΟΜΑΔΑΣ 2</w:t>
      </w:r>
    </w:p>
    <w:tbl>
      <w:tblPr>
        <w:tblW w:w="10916" w:type="dxa"/>
        <w:tblInd w:w="-176" w:type="dxa"/>
        <w:tblLayout w:type="fixed"/>
        <w:tblLook w:val="0000"/>
      </w:tblPr>
      <w:tblGrid>
        <w:gridCol w:w="851"/>
        <w:gridCol w:w="5246"/>
        <w:gridCol w:w="1131"/>
        <w:gridCol w:w="1132"/>
        <w:gridCol w:w="1455"/>
        <w:gridCol w:w="1101"/>
      </w:tblGrid>
      <w:tr w:rsidR="001C4B26" w:rsidRPr="00612135" w:rsidTr="00612135">
        <w:trPr>
          <w:trHeight w:val="648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135">
              <w:rPr>
                <w:rFonts w:ascii="Times New Roman" w:hAnsi="Times New Roman" w:cs="Times New Roman"/>
                <w:b/>
                <w:sz w:val="20"/>
                <w:szCs w:val="20"/>
              </w:rPr>
              <w:t>ΑΡΘΡΟ 3: Αυτοκινούμενο Τρίτροχο  Αναρροφητικό Σάρωθρο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20"/>
                <w:szCs w:val="20"/>
              </w:rPr>
              <w:t>ΑΡΘΡΟ 4: Ετήσια Συντήρηση για Αυτοκινούμενο Τρίτροχο Αναρροφητικό Σάρωθρο</w:t>
            </w:r>
          </w:p>
        </w:tc>
      </w:tr>
      <w:tr w:rsidR="001C4B26" w:rsidRPr="00612135" w:rsidTr="00612135">
        <w:trPr>
          <w:trHeight w:val="528"/>
        </w:trPr>
        <w:tc>
          <w:tcPr>
            <w:tcW w:w="10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Προσφερόμενο Προϊόν:</w:t>
            </w:r>
            <w:r w:rsidRPr="00612135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___________________________________________________________________</w:t>
            </w:r>
          </w:p>
        </w:tc>
      </w:tr>
      <w:tr w:rsidR="001C4B26" w:rsidRPr="00612135" w:rsidTr="00612135">
        <w:trPr>
          <w:trHeight w:val="5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ind w:left="115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Α/Α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ΠΕΡΙΓΡΑΦΗ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ΑΠΑΙΤΗΣΗ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ΑΠΑΝΤΗΣΗ</w:t>
            </w: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612135">
              <w:rPr>
                <w:rFonts w:ascii="Times New Roman" w:hAnsi="Times New Roman" w:cs="Times New Roman"/>
                <w:b/>
                <w:sz w:val="16"/>
                <w:szCs w:val="16"/>
              </w:rPr>
              <w:t>ΠΑΡΑΤΗΡΗΣΕΙΣ/ ΠΑΡΑΠΟΜΠΕΣ</w:t>
            </w:r>
          </w:p>
        </w:tc>
      </w:tr>
      <w:tr w:rsidR="001C4B26" w:rsidRPr="00612135" w:rsidTr="00612135">
        <w:trPr>
          <w:trHeight w:val="51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Γενικά Χαρακτηριστικά - Απαιτήσεις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Πλαίσιο Οχήματος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Κινητήρας</w:t>
            </w:r>
          </w:p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Μετάδοσης Κίνησης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Πέδησης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Διεύθυνσης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Υδραυλικό σύστημα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u w:val="single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Καμπίνα χειρισμού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πλύσης δαπέδων-κάδος νερού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στέγνωσης δαπέδων-κάδος ακαθάρτων</w:t>
            </w:r>
          </w:p>
          <w:p w:rsidR="001C4B26" w:rsidRPr="00612135" w:rsidRDefault="00DB3F53">
            <w:pPr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val="en-US"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Σύστημα σάρωσης-κάδος απορριμμάτων</w:t>
            </w:r>
          </w:p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  <w:t>Εγγύηση-Τεχνική Υποστήριξη-Παράδοση</w:t>
            </w:r>
          </w:p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rPr>
          <w:trHeight w:val="4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tabs>
                <w:tab w:val="left" w:pos="-720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Πιστοποιητικά ποιότητας</w:t>
            </w:r>
          </w:p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bCs/>
                <w:spacing w:val="-3"/>
                <w:sz w:val="20"/>
                <w:szCs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rPr>
          <w:trHeight w:val="41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Δήλωση συμμόρφωσης (CE)</w:t>
            </w:r>
          </w:p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eastAsia="Calibri" w:hAnsi="Times New Roman" w:cs="Times New Roman"/>
                <w:bCs/>
                <w:spacing w:val="-3"/>
                <w:sz w:val="20"/>
                <w:lang w:eastAsia="en-US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rPr>
          <w:trHeight w:val="36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widowControl w:val="0"/>
              <w:numPr>
                <w:ilvl w:val="0"/>
                <w:numId w:val="2"/>
              </w:numPr>
              <w:snapToGrid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21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Παροχή Υπηρεσιών-Πρόγραμμα συντήρησης</w:t>
            </w:r>
          </w:p>
          <w:p w:rsidR="001C4B26" w:rsidRPr="00612135" w:rsidRDefault="00DB3F53">
            <w:pPr>
              <w:keepNext/>
              <w:widowControl w:val="0"/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 w:rsidRPr="00612135">
              <w:rPr>
                <w:rFonts w:ascii="Times New Roman" w:hAnsi="Times New Roman" w:cs="Times New Roman"/>
                <w:bCs/>
                <w:sz w:val="20"/>
              </w:rPr>
              <w:t>Όπως ορίζονται στην σχετική μελέτη της διακήρυξης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DB3F53">
            <w:pPr>
              <w:widowControl w:val="0"/>
              <w:jc w:val="center"/>
              <w:textAlignment w:val="baseline"/>
              <w:rPr>
                <w:rFonts w:ascii="Times New Roman" w:hAnsi="Times New Roman" w:cs="Times New Roman"/>
                <w:sz w:val="20"/>
              </w:rPr>
            </w:pPr>
            <w:r w:rsidRPr="00612135">
              <w:rPr>
                <w:rFonts w:ascii="Times New Roman" w:hAnsi="Times New Roman" w:cs="Times New Roman"/>
                <w:sz w:val="20"/>
              </w:rPr>
              <w:t>ΝΑΙ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  <w:lang w:eastAsia="en-US"/>
              </w:rPr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4B26" w:rsidRPr="00612135" w:rsidRDefault="001C4B26">
            <w:pPr>
              <w:keepNext/>
              <w:widowControl w:val="0"/>
              <w:snapToGrid w:val="0"/>
              <w:textAlignment w:val="baseline"/>
              <w:rPr>
                <w:rFonts w:ascii="Times New Roman" w:hAnsi="Times New Roman" w:cs="Times New Roman"/>
                <w:bCs/>
                <w:i/>
                <w:sz w:val="20"/>
              </w:rPr>
            </w:pPr>
          </w:p>
        </w:tc>
      </w:tr>
      <w:tr w:rsidR="001C4B26" w:rsidRPr="00612135" w:rsidTr="00612135">
        <w:trPr>
          <w:trHeight w:val="454"/>
        </w:trPr>
        <w:tc>
          <w:tcPr>
            <w:tcW w:w="9815" w:type="dxa"/>
            <w:gridSpan w:val="5"/>
            <w:shd w:val="clear" w:color="auto" w:fill="auto"/>
            <w:vAlign w:val="bottom"/>
          </w:tcPr>
          <w:p w:rsidR="001C4B26" w:rsidRPr="00612135" w:rsidRDefault="001C4B26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double"/>
              </w:rPr>
            </w:pPr>
          </w:p>
        </w:tc>
        <w:tc>
          <w:tcPr>
            <w:tcW w:w="1101" w:type="dxa"/>
          </w:tcPr>
          <w:p w:rsidR="001C4B26" w:rsidRPr="00612135" w:rsidRDefault="001C4B26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:rsidR="001C4B26" w:rsidRPr="00612135" w:rsidRDefault="001C4B2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4B26" w:rsidRPr="00612135" w:rsidRDefault="00DB3F53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12135">
        <w:rPr>
          <w:rFonts w:ascii="Times New Roman" w:hAnsi="Times New Roman" w:cs="Times New Roman"/>
          <w:b/>
          <w:bCs/>
          <w:sz w:val="20"/>
          <w:szCs w:val="20"/>
        </w:rPr>
        <w:t>Ο ΠΡΟΣΦΕΡΩΝ</w:t>
      </w:r>
    </w:p>
    <w:p w:rsidR="001C4B26" w:rsidRPr="00612135" w:rsidRDefault="001C4B2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4B26" w:rsidRPr="00612135" w:rsidRDefault="001C4B26">
      <w:pPr>
        <w:spacing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C4B26" w:rsidRPr="00612135" w:rsidRDefault="00DB3F53">
      <w:pPr>
        <w:spacing w:line="360" w:lineRule="auto"/>
        <w:jc w:val="center"/>
        <w:rPr>
          <w:rFonts w:ascii="Times New Roman" w:eastAsia="Liberation Serif" w:hAnsi="Times New Roman" w:cs="Times New Roman"/>
          <w:b/>
          <w:bCs/>
          <w:sz w:val="20"/>
          <w:szCs w:val="20"/>
        </w:rPr>
      </w:pPr>
      <w:r w:rsidRPr="00612135">
        <w:rPr>
          <w:rFonts w:ascii="Times New Roman" w:hAnsi="Times New Roman" w:cs="Times New Roman"/>
          <w:b/>
          <w:bCs/>
          <w:sz w:val="20"/>
          <w:szCs w:val="20"/>
        </w:rPr>
        <w:t>ΥΠΟΓΡΑΦΗ - ΣΦΡΑΓΙΔΑ</w:t>
      </w:r>
    </w:p>
    <w:p w:rsidR="001C4B26" w:rsidRPr="00612135" w:rsidRDefault="00DB3F53" w:rsidP="0061213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double"/>
        </w:rPr>
      </w:pPr>
      <w:r w:rsidRPr="00612135">
        <w:rPr>
          <w:rFonts w:ascii="Times New Roman" w:eastAsia="Liberation Serif" w:hAnsi="Times New Roman" w:cs="Times New Roman"/>
          <w:b/>
          <w:bCs/>
          <w:sz w:val="20"/>
          <w:szCs w:val="20"/>
        </w:rPr>
        <w:t>................, ......./......../2023</w:t>
      </w:r>
    </w:p>
    <w:sectPr w:rsidR="001C4B26" w:rsidRPr="00612135" w:rsidSect="00612135">
      <w:pgSz w:w="11906" w:h="16838"/>
      <w:pgMar w:top="568" w:right="424" w:bottom="426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51751"/>
    <w:multiLevelType w:val="multilevel"/>
    <w:tmpl w:val="8D825D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DDD782D"/>
    <w:multiLevelType w:val="multilevel"/>
    <w:tmpl w:val="59A806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D8B0130"/>
    <w:multiLevelType w:val="multilevel"/>
    <w:tmpl w:val="5D1C95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displayBackgroundShape/>
  <w:embedSystemFonts/>
  <w:proofState w:spelling="clean" w:grammar="clean"/>
  <w:defaultTabStop w:val="709"/>
  <w:autoHyphenation/>
  <w:characterSpacingControl w:val="doNotCompress"/>
  <w:compat/>
  <w:rsids>
    <w:rsidRoot w:val="001C4B26"/>
    <w:rsid w:val="0017242B"/>
    <w:rsid w:val="001C4B26"/>
    <w:rsid w:val="00612135"/>
    <w:rsid w:val="00DB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3F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styleId="3">
    <w:name w:val="heading 3"/>
    <w:basedOn w:val="a"/>
    <w:next w:val="a0"/>
    <w:link w:val="3Char"/>
    <w:uiPriority w:val="9"/>
    <w:qFormat/>
    <w:rsid w:val="00612135"/>
    <w:pPr>
      <w:keepNext/>
      <w:outlineLvl w:val="2"/>
    </w:pPr>
    <w:rPr>
      <w:rFonts w:ascii="Times New Roman" w:eastAsia="Times New Roman" w:hAnsi="Times New Roman" w:cs="Times New Roman"/>
      <w:kern w:val="1"/>
      <w:sz w:val="26"/>
      <w:szCs w:val="20"/>
      <w:lang w:eastAsia="ar-SA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D32C81"/>
    <w:pPr>
      <w:keepNext/>
      <w:tabs>
        <w:tab w:val="left" w:pos="0"/>
      </w:tabs>
      <w:spacing w:before="240" w:after="60"/>
      <w:ind w:left="432" w:hanging="432"/>
      <w:outlineLvl w:val="0"/>
    </w:pPr>
    <w:rPr>
      <w:rFonts w:ascii="Cambria" w:eastAsia="Times New Roman" w:hAnsi="Cambria" w:cs="Cambria"/>
      <w:b/>
      <w:bCs/>
      <w:sz w:val="32"/>
      <w:szCs w:val="32"/>
    </w:rPr>
  </w:style>
  <w:style w:type="paragraph" w:customStyle="1" w:styleId="Heading2">
    <w:name w:val="Heading 2"/>
    <w:basedOn w:val="a"/>
    <w:next w:val="a"/>
    <w:link w:val="2Char"/>
    <w:uiPriority w:val="9"/>
    <w:unhideWhenUsed/>
    <w:qFormat/>
    <w:rsid w:val="006B7A65"/>
    <w:pPr>
      <w:keepNext/>
      <w:spacing w:before="240" w:after="60"/>
      <w:outlineLvl w:val="1"/>
    </w:pPr>
    <w:rPr>
      <w:rFonts w:ascii="Cambria" w:eastAsia="Times New Roman" w:hAnsi="Cambria" w:cs="Mangal"/>
      <w:b/>
      <w:bCs/>
      <w:i/>
      <w:iCs/>
      <w:sz w:val="28"/>
      <w:szCs w:val="25"/>
    </w:rPr>
  </w:style>
  <w:style w:type="paragraph" w:customStyle="1" w:styleId="Heading5">
    <w:name w:val="Heading 5"/>
    <w:basedOn w:val="a"/>
    <w:next w:val="a"/>
    <w:link w:val="5Char"/>
    <w:uiPriority w:val="9"/>
    <w:semiHidden/>
    <w:unhideWhenUsed/>
    <w:qFormat/>
    <w:rsid w:val="006B7A65"/>
    <w:pPr>
      <w:spacing w:before="240" w:after="60"/>
      <w:outlineLvl w:val="4"/>
    </w:pPr>
    <w:rPr>
      <w:rFonts w:ascii="Calibri" w:eastAsia="Times New Roman" w:hAnsi="Calibri" w:cs="Mangal"/>
      <w:b/>
      <w:bCs/>
      <w:i/>
      <w:iCs/>
      <w:sz w:val="26"/>
      <w:szCs w:val="23"/>
    </w:rPr>
  </w:style>
  <w:style w:type="paragraph" w:customStyle="1" w:styleId="Heading6">
    <w:name w:val="Heading 6"/>
    <w:basedOn w:val="a"/>
    <w:next w:val="a"/>
    <w:link w:val="6Char"/>
    <w:uiPriority w:val="9"/>
    <w:unhideWhenUsed/>
    <w:qFormat/>
    <w:rsid w:val="006B7A65"/>
    <w:pPr>
      <w:spacing w:before="240" w:after="60"/>
      <w:outlineLvl w:val="5"/>
    </w:pPr>
    <w:rPr>
      <w:rFonts w:ascii="Calibri" w:eastAsia="Times New Roman" w:hAnsi="Calibri" w:cs="Mangal"/>
      <w:b/>
      <w:bCs/>
      <w:sz w:val="22"/>
      <w:szCs w:val="20"/>
    </w:rPr>
  </w:style>
  <w:style w:type="paragraph" w:customStyle="1" w:styleId="Heading7">
    <w:name w:val="Heading 7"/>
    <w:basedOn w:val="a"/>
    <w:next w:val="a"/>
    <w:link w:val="7Char"/>
    <w:uiPriority w:val="9"/>
    <w:semiHidden/>
    <w:unhideWhenUsed/>
    <w:qFormat/>
    <w:rsid w:val="006B7A65"/>
    <w:pPr>
      <w:spacing w:before="240" w:after="60"/>
      <w:outlineLvl w:val="6"/>
    </w:pPr>
    <w:rPr>
      <w:rFonts w:ascii="Calibri" w:eastAsia="Times New Roman" w:hAnsi="Calibri" w:cs="Mangal"/>
      <w:szCs w:val="21"/>
    </w:rPr>
  </w:style>
  <w:style w:type="character" w:customStyle="1" w:styleId="WW8Num1z0">
    <w:name w:val="WW8Num1z0"/>
    <w:qFormat/>
    <w:rsid w:val="00D32C81"/>
  </w:style>
  <w:style w:type="character" w:customStyle="1" w:styleId="WW8Num1z1">
    <w:name w:val="WW8Num1z1"/>
    <w:qFormat/>
    <w:rsid w:val="00D32C81"/>
  </w:style>
  <w:style w:type="character" w:customStyle="1" w:styleId="WW8Num1z2">
    <w:name w:val="WW8Num1z2"/>
    <w:qFormat/>
    <w:rsid w:val="00D32C81"/>
  </w:style>
  <w:style w:type="character" w:customStyle="1" w:styleId="WW8Num1z3">
    <w:name w:val="WW8Num1z3"/>
    <w:qFormat/>
    <w:rsid w:val="00D32C81"/>
  </w:style>
  <w:style w:type="character" w:customStyle="1" w:styleId="WW8Num1z4">
    <w:name w:val="WW8Num1z4"/>
    <w:qFormat/>
    <w:rsid w:val="00D32C81"/>
  </w:style>
  <w:style w:type="character" w:customStyle="1" w:styleId="WW8Num1z5">
    <w:name w:val="WW8Num1z5"/>
    <w:qFormat/>
    <w:rsid w:val="00D32C81"/>
  </w:style>
  <w:style w:type="character" w:customStyle="1" w:styleId="WW8Num1z6">
    <w:name w:val="WW8Num1z6"/>
    <w:qFormat/>
    <w:rsid w:val="00D32C81"/>
  </w:style>
  <w:style w:type="character" w:customStyle="1" w:styleId="WW8Num1z7">
    <w:name w:val="WW8Num1z7"/>
    <w:qFormat/>
    <w:rsid w:val="00D32C81"/>
  </w:style>
  <w:style w:type="character" w:customStyle="1" w:styleId="WW8Num1z8">
    <w:name w:val="WW8Num1z8"/>
    <w:qFormat/>
    <w:rsid w:val="00D32C81"/>
  </w:style>
  <w:style w:type="character" w:customStyle="1" w:styleId="2Char">
    <w:name w:val="Επικεφαλίδα 2 Char"/>
    <w:basedOn w:val="a1"/>
    <w:link w:val="Heading2"/>
    <w:uiPriority w:val="9"/>
    <w:qFormat/>
    <w:rsid w:val="006B7A65"/>
    <w:rPr>
      <w:rFonts w:ascii="Cambria" w:eastAsia="Times New Roman" w:hAnsi="Cambria" w:cs="Mangal"/>
      <w:b/>
      <w:bCs/>
      <w:i/>
      <w:iCs/>
      <w:kern w:val="2"/>
      <w:sz w:val="28"/>
      <w:szCs w:val="25"/>
      <w:lang w:eastAsia="zh-CN" w:bidi="hi-IN"/>
    </w:rPr>
  </w:style>
  <w:style w:type="character" w:customStyle="1" w:styleId="5Char">
    <w:name w:val="Επικεφαλίδα 5 Char"/>
    <w:basedOn w:val="a1"/>
    <w:link w:val="Heading5"/>
    <w:uiPriority w:val="9"/>
    <w:semiHidden/>
    <w:qFormat/>
    <w:rsid w:val="006B7A65"/>
    <w:rPr>
      <w:rFonts w:ascii="Calibri" w:eastAsia="Times New Roman" w:hAnsi="Calibri" w:cs="Mangal"/>
      <w:b/>
      <w:bCs/>
      <w:i/>
      <w:iCs/>
      <w:kern w:val="2"/>
      <w:sz w:val="26"/>
      <w:szCs w:val="23"/>
      <w:lang w:eastAsia="zh-CN" w:bidi="hi-IN"/>
    </w:rPr>
  </w:style>
  <w:style w:type="character" w:customStyle="1" w:styleId="6Char">
    <w:name w:val="Επικεφαλίδα 6 Char"/>
    <w:basedOn w:val="a1"/>
    <w:link w:val="Heading6"/>
    <w:uiPriority w:val="9"/>
    <w:qFormat/>
    <w:rsid w:val="006B7A65"/>
    <w:rPr>
      <w:rFonts w:ascii="Calibri" w:eastAsia="Times New Roman" w:hAnsi="Calibri" w:cs="Mangal"/>
      <w:b/>
      <w:bCs/>
      <w:kern w:val="2"/>
      <w:sz w:val="22"/>
      <w:lang w:eastAsia="zh-CN" w:bidi="hi-IN"/>
    </w:rPr>
  </w:style>
  <w:style w:type="character" w:customStyle="1" w:styleId="7Char">
    <w:name w:val="Επικεφαλίδα 7 Char"/>
    <w:basedOn w:val="a1"/>
    <w:link w:val="Heading7"/>
    <w:uiPriority w:val="9"/>
    <w:semiHidden/>
    <w:qFormat/>
    <w:rsid w:val="006B7A65"/>
    <w:rPr>
      <w:rFonts w:ascii="Calibri" w:eastAsia="Times New Roman" w:hAnsi="Calibri" w:cs="Mangal"/>
      <w:kern w:val="2"/>
      <w:sz w:val="24"/>
      <w:szCs w:val="21"/>
      <w:lang w:eastAsia="zh-CN" w:bidi="hi-IN"/>
    </w:rPr>
  </w:style>
  <w:style w:type="character" w:customStyle="1" w:styleId="2">
    <w:name w:val="Σώμα κειμένου (2)_"/>
    <w:link w:val="20"/>
    <w:qFormat/>
    <w:rsid w:val="006B7A65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1">
    <w:name w:val="Σώμα κειμένου (2) + Έντονη γραφή"/>
    <w:qFormat/>
    <w:rsid w:val="006B7A65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Char">
    <w:name w:val="Σώμα κειμένου Char"/>
    <w:basedOn w:val="a1"/>
    <w:link w:val="a0"/>
    <w:qFormat/>
    <w:rsid w:val="00377895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customStyle="1" w:styleId="Char0">
    <w:name w:val="Κείμενο πλαισίου Char"/>
    <w:basedOn w:val="a1"/>
    <w:link w:val="a4"/>
    <w:uiPriority w:val="99"/>
    <w:semiHidden/>
    <w:qFormat/>
    <w:rsid w:val="00A73801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customStyle="1" w:styleId="a5">
    <w:name w:val="Επικεφαλίδα"/>
    <w:basedOn w:val="a"/>
    <w:next w:val="a0"/>
    <w:qFormat/>
    <w:rsid w:val="00D32C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Char"/>
    <w:rsid w:val="00D32C81"/>
    <w:pPr>
      <w:spacing w:after="140" w:line="288" w:lineRule="auto"/>
    </w:pPr>
  </w:style>
  <w:style w:type="paragraph" w:styleId="a6">
    <w:name w:val="List"/>
    <w:basedOn w:val="a0"/>
    <w:rsid w:val="00D32C81"/>
  </w:style>
  <w:style w:type="paragraph" w:customStyle="1" w:styleId="Caption">
    <w:name w:val="Caption"/>
    <w:basedOn w:val="a"/>
    <w:qFormat/>
    <w:rsid w:val="00031BB2"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qFormat/>
    <w:rsid w:val="00D32C81"/>
    <w:pPr>
      <w:suppressLineNumbers/>
    </w:pPr>
  </w:style>
  <w:style w:type="paragraph" w:styleId="a8">
    <w:name w:val="caption"/>
    <w:basedOn w:val="a"/>
    <w:qFormat/>
    <w:rsid w:val="00D32C81"/>
    <w:pPr>
      <w:suppressLineNumbers/>
      <w:spacing w:before="120" w:after="120"/>
    </w:pPr>
    <w:rPr>
      <w:i/>
      <w:iCs/>
    </w:rPr>
  </w:style>
  <w:style w:type="paragraph" w:customStyle="1" w:styleId="1">
    <w:name w:val="Απλό κείμενο1"/>
    <w:basedOn w:val="a"/>
    <w:qFormat/>
    <w:rsid w:val="00D32C81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Περιεχόμενα πίνακα"/>
    <w:basedOn w:val="a"/>
    <w:qFormat/>
    <w:rsid w:val="00D32C81"/>
    <w:pPr>
      <w:suppressLineNumbers/>
    </w:pPr>
  </w:style>
  <w:style w:type="paragraph" w:customStyle="1" w:styleId="aa">
    <w:name w:val="Επικεφαλίδα πίνακα"/>
    <w:basedOn w:val="a9"/>
    <w:qFormat/>
    <w:rsid w:val="00D32C81"/>
    <w:pPr>
      <w:jc w:val="center"/>
    </w:pPr>
    <w:rPr>
      <w:b/>
      <w:bCs/>
    </w:rPr>
  </w:style>
  <w:style w:type="paragraph" w:styleId="ab">
    <w:name w:val="List Paragraph"/>
    <w:basedOn w:val="a"/>
    <w:qFormat/>
    <w:rsid w:val="006B7A65"/>
    <w:pPr>
      <w:widowControl w:val="0"/>
      <w:suppressAutoHyphens w:val="0"/>
    </w:pPr>
    <w:rPr>
      <w:rFonts w:ascii="Calibri" w:eastAsia="Times New Roman" w:hAnsi="Calibri" w:cs="Times New Roman"/>
      <w:kern w:val="0"/>
      <w:sz w:val="22"/>
      <w:szCs w:val="22"/>
      <w:lang w:val="en-US" w:eastAsia="en-US" w:bidi="ar-SA"/>
    </w:rPr>
  </w:style>
  <w:style w:type="paragraph" w:customStyle="1" w:styleId="20">
    <w:name w:val="Σώμα κειμένου (2)"/>
    <w:basedOn w:val="a"/>
    <w:link w:val="2"/>
    <w:qFormat/>
    <w:rsid w:val="006B7A65"/>
    <w:pPr>
      <w:widowControl w:val="0"/>
      <w:shd w:val="clear" w:color="auto" w:fill="FFFFFF"/>
      <w:suppressAutoHyphens w:val="0"/>
      <w:spacing w:after="3060" w:line="230" w:lineRule="exact"/>
      <w:ind w:hanging="380"/>
      <w:jc w:val="both"/>
    </w:pPr>
    <w:rPr>
      <w:rFonts w:ascii="Tahoma" w:eastAsia="Tahoma" w:hAnsi="Tahoma" w:cs="Times New Roman"/>
      <w:kern w:val="0"/>
      <w:sz w:val="19"/>
      <w:szCs w:val="19"/>
      <w:lang w:bidi="ar-SA"/>
    </w:rPr>
  </w:style>
  <w:style w:type="paragraph" w:customStyle="1" w:styleId="TableParagraph">
    <w:name w:val="Table Paragraph"/>
    <w:basedOn w:val="a"/>
    <w:uiPriority w:val="1"/>
    <w:qFormat/>
    <w:rsid w:val="006B7A65"/>
    <w:pPr>
      <w:widowControl w:val="0"/>
      <w:suppressAutoHyphens w:val="0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qFormat/>
    <w:rsid w:val="006C4A24"/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A73801"/>
    <w:rPr>
      <w:rFonts w:ascii="Tahoma" w:hAnsi="Tahoma" w:cs="Mangal"/>
      <w:sz w:val="16"/>
      <w:szCs w:val="14"/>
    </w:rPr>
  </w:style>
  <w:style w:type="character" w:customStyle="1" w:styleId="3Char">
    <w:name w:val="Επικεφαλίδα 3 Char"/>
    <w:basedOn w:val="a1"/>
    <w:link w:val="3"/>
    <w:uiPriority w:val="9"/>
    <w:rsid w:val="00612135"/>
    <w:rPr>
      <w:kern w:val="1"/>
      <w:sz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E462-CAF7-4F35-B6FC-0AB904C95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597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 Papadopoulos - Dipl.Mechanical Engineer</dc:creator>
  <cp:lastModifiedBy>moauser</cp:lastModifiedBy>
  <cp:revision>2</cp:revision>
  <cp:lastPrinted>2023-03-20T10:27:00Z</cp:lastPrinted>
  <dcterms:created xsi:type="dcterms:W3CDTF">2023-08-04T10:38:00Z</dcterms:created>
  <dcterms:modified xsi:type="dcterms:W3CDTF">2023-08-04T10:38:00Z</dcterms:modified>
  <dc:language>el-GR</dc:language>
</cp:coreProperties>
</file>