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04" w:rsidRPr="00DA0BDB" w:rsidRDefault="00D63E04" w:rsidP="00D63E04">
      <w:pPr>
        <w:spacing w:line="280" w:lineRule="exact"/>
        <w:jc w:val="center"/>
        <w:rPr>
          <w:color w:val="000000"/>
        </w:rPr>
      </w:pPr>
      <w:r w:rsidRPr="00DA0BDB">
        <w:rPr>
          <w:b/>
          <w:color w:val="000000"/>
          <w:sz w:val="28"/>
          <w:szCs w:val="28"/>
          <w:u w:val="single"/>
        </w:rPr>
        <w:t xml:space="preserve">Ε Ν Τ Υ Π Ο     </w:t>
      </w:r>
      <w:proofErr w:type="spellStart"/>
      <w:r w:rsidRPr="00DA0BDB">
        <w:rPr>
          <w:b/>
          <w:color w:val="000000"/>
          <w:sz w:val="28"/>
          <w:szCs w:val="28"/>
          <w:u w:val="single"/>
        </w:rPr>
        <w:t>Ο</w:t>
      </w:r>
      <w:proofErr w:type="spellEnd"/>
      <w:r w:rsidRPr="00DA0BDB">
        <w:rPr>
          <w:b/>
          <w:color w:val="000000"/>
          <w:sz w:val="28"/>
          <w:szCs w:val="28"/>
          <w:u w:val="single"/>
        </w:rPr>
        <w:t xml:space="preserve"> Ι Κ Ο Ν Ο Μ Ι Κ Η Σ    Π Ρ Ο Σ Φ Ο Ρ Α Σ   </w:t>
      </w:r>
    </w:p>
    <w:p w:rsidR="00D63E04" w:rsidRPr="00DA0BDB" w:rsidRDefault="00D63E04" w:rsidP="00D63E04">
      <w:pPr>
        <w:tabs>
          <w:tab w:val="center" w:pos="4513"/>
        </w:tabs>
        <w:spacing w:line="280" w:lineRule="exact"/>
        <w:jc w:val="center"/>
        <w:rPr>
          <w:color w:val="000000"/>
        </w:rPr>
      </w:pPr>
      <w:r w:rsidRPr="00DA0BDB">
        <w:rPr>
          <w:bCs/>
          <w:color w:val="000000"/>
          <w:spacing w:val="-3"/>
        </w:rPr>
        <w:t>(Για συμπλήρωση από τον Υποψήφιο)</w:t>
      </w:r>
    </w:p>
    <w:p w:rsidR="00D63E04" w:rsidRDefault="00D63E04" w:rsidP="00D63E04">
      <w:pPr>
        <w:spacing w:after="0" w:line="240" w:lineRule="auto"/>
        <w:jc w:val="both"/>
        <w:rPr>
          <w:rFonts w:cs="Calibri"/>
        </w:rPr>
      </w:pPr>
    </w:p>
    <w:tbl>
      <w:tblPr>
        <w:tblW w:w="10541" w:type="dxa"/>
        <w:tblInd w:w="-743" w:type="dxa"/>
        <w:tblLayout w:type="fixed"/>
        <w:tblLook w:val="04A0"/>
      </w:tblPr>
      <w:tblGrid>
        <w:gridCol w:w="1380"/>
        <w:gridCol w:w="3239"/>
        <w:gridCol w:w="1110"/>
        <w:gridCol w:w="999"/>
        <w:gridCol w:w="6"/>
        <w:gridCol w:w="1173"/>
        <w:gridCol w:w="1126"/>
        <w:gridCol w:w="37"/>
        <w:gridCol w:w="1235"/>
        <w:gridCol w:w="236"/>
      </w:tblGrid>
      <w:tr w:rsidR="00D63E04" w:rsidRPr="00D55DBE" w:rsidTr="009772F7">
        <w:trPr>
          <w:tblHeader/>
        </w:trPr>
        <w:tc>
          <w:tcPr>
            <w:tcW w:w="14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D9D9D9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sz w:val="20"/>
                <w:lang w:val="en-US" w:eastAsia="ja-JP"/>
              </w:rPr>
            </w:pPr>
            <w:proofErr w:type="spellStart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>Στέλεχος</w:t>
            </w:r>
            <w:proofErr w:type="spellEnd"/>
          </w:p>
        </w:tc>
        <w:tc>
          <w:tcPr>
            <w:tcW w:w="3302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D9D9D9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en-US" w:eastAsia="ja-JP"/>
              </w:rPr>
            </w:pPr>
            <w:proofErr w:type="spellStart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>Μέλος</w:t>
            </w:r>
            <w:proofErr w:type="spellEnd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>Ομάδας</w:t>
            </w:r>
            <w:proofErr w:type="spellEnd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>Έργου</w:t>
            </w:r>
            <w:proofErr w:type="spellEnd"/>
          </w:p>
        </w:tc>
        <w:tc>
          <w:tcPr>
            <w:tcW w:w="1125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D9D9D9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sz w:val="20"/>
                <w:lang w:val="en-US" w:eastAsia="ja-JP"/>
              </w:rPr>
            </w:pPr>
            <w:proofErr w:type="spellStart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>Συμβατική</w:t>
            </w:r>
            <w:proofErr w:type="spellEnd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>Υπηρεσία</w:t>
            </w:r>
            <w:proofErr w:type="spellEnd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 xml:space="preserve"> (</w:t>
            </w:r>
            <w:proofErr w:type="spellStart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>Κωδ</w:t>
            </w:r>
            <w:proofErr w:type="spellEnd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>.)</w:t>
            </w:r>
          </w:p>
        </w:tc>
        <w:tc>
          <w:tcPr>
            <w:tcW w:w="1015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D9D9D9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sz w:val="20"/>
                <w:lang w:val="en-US" w:eastAsia="ja-JP"/>
              </w:rPr>
            </w:pPr>
            <w:proofErr w:type="spellStart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>Πλήθος</w:t>
            </w:r>
            <w:proofErr w:type="spellEnd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 xml:space="preserve"> (Α/Μ)</w:t>
            </w:r>
          </w:p>
        </w:tc>
        <w:tc>
          <w:tcPr>
            <w:tcW w:w="1199" w:type="dxa"/>
            <w:gridSpan w:val="2"/>
            <w:tcBorders>
              <w:top w:val="single" w:sz="4" w:space="0" w:color="A5A5A5"/>
              <w:bottom w:val="single" w:sz="4" w:space="0" w:color="A5A5A5"/>
            </w:tcBorders>
            <w:shd w:val="clear" w:color="auto" w:fill="D9D9D9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b/>
                <w:bCs/>
                <w:sz w:val="20"/>
                <w:lang w:val="en-US" w:eastAsia="ja-JP"/>
              </w:rPr>
            </w:pPr>
            <w:proofErr w:type="spellStart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>Κόστος</w:t>
            </w:r>
            <w:proofErr w:type="spellEnd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 xml:space="preserve"> (</w:t>
            </w:r>
            <w:proofErr w:type="spellStart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>χωρίς</w:t>
            </w:r>
            <w:proofErr w:type="spellEnd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 xml:space="preserve"> ΦΠΑ)</w:t>
            </w:r>
          </w:p>
        </w:tc>
        <w:tc>
          <w:tcPr>
            <w:tcW w:w="1182" w:type="dxa"/>
            <w:gridSpan w:val="2"/>
            <w:tcBorders>
              <w:top w:val="single" w:sz="4" w:space="0" w:color="A5A5A5"/>
              <w:bottom w:val="single" w:sz="4" w:space="0" w:color="A5A5A5"/>
            </w:tcBorders>
            <w:shd w:val="clear" w:color="auto" w:fill="D9D9D9"/>
            <w:vAlign w:val="center"/>
          </w:tcPr>
          <w:p w:rsidR="00D63E04" w:rsidRPr="00B50988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sz w:val="20"/>
                <w:lang w:eastAsia="ja-JP"/>
              </w:rPr>
            </w:pPr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>ΦΠΑ</w:t>
            </w:r>
            <w:r w:rsidRPr="00D55DBE">
              <w:rPr>
                <w:rFonts w:cs="Calibri"/>
                <w:b/>
                <w:bCs/>
                <w:sz w:val="20"/>
                <w:szCs w:val="24"/>
                <w:lang w:eastAsia="zh-CN"/>
              </w:rPr>
              <w:t xml:space="preserve"> 24%</w:t>
            </w:r>
          </w:p>
        </w:tc>
        <w:tc>
          <w:tcPr>
            <w:tcW w:w="1313" w:type="dxa"/>
            <w:gridSpan w:val="2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b/>
                <w:bCs/>
                <w:sz w:val="20"/>
                <w:lang w:val="en-US" w:eastAsia="ja-JP"/>
              </w:rPr>
            </w:pPr>
            <w:proofErr w:type="spellStart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>Συνολικό</w:t>
            </w:r>
            <w:proofErr w:type="spellEnd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sz w:val="20"/>
                <w:szCs w:val="24"/>
                <w:lang w:val="en-GB" w:eastAsia="zh-CN"/>
              </w:rPr>
              <w:t>κόστος</w:t>
            </w:r>
            <w:proofErr w:type="spellEnd"/>
          </w:p>
        </w:tc>
      </w:tr>
      <w:tr w:rsidR="00D63E04" w:rsidRPr="00D55DBE" w:rsidTr="009772F7">
        <w:tc>
          <w:tcPr>
            <w:tcW w:w="1404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Στέλεχος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1: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Υπεύθυνος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Έργου</w:t>
            </w:r>
            <w:proofErr w:type="spellEnd"/>
          </w:p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eastAsia="ja-JP"/>
              </w:rPr>
            </w:pPr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Επιστήμονας Π.Ε. θετικών ή κοινωνικών επιστημών, με 15ετή ελάχιστη εμπειρία στη διαχείριση ή/και στην υλοποίηση συγχρηματοδοτούμενων από ευρωπαϊκούς πόρους έργων εκ των οποίων τουλάχιστον ενός  έργου στη θέση Υπευθύνου Έργου στα πλαίσια του ΕΠ </w:t>
            </w:r>
            <w:proofErr w:type="spellStart"/>
            <w:r w:rsidRPr="00D55DBE">
              <w:rPr>
                <w:rFonts w:cs="Calibri"/>
                <w:color w:val="000000"/>
                <w:sz w:val="20"/>
                <w:lang w:eastAsia="ja-JP"/>
              </w:rPr>
              <w:t>ΤΕΒΑ._Σύμβουλος</w:t>
            </w:r>
            <w:proofErr w:type="spellEnd"/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 </w:t>
            </w: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senior</w:t>
            </w: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Σ.Υ.1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2,70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Σ.Υ.2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0,80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Σ.Υ.4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0,70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Σ.Υ.6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1,80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eastAsia="ja-JP"/>
              </w:rPr>
            </w:pPr>
            <w:r w:rsidRPr="00D55DBE">
              <w:rPr>
                <w:rFonts w:cs="Calibri"/>
                <w:b/>
                <w:bCs/>
                <w:color w:val="000000"/>
                <w:sz w:val="20"/>
                <w:lang w:eastAsia="ja-JP"/>
              </w:rPr>
              <w:t>Στέλεχος 2: Αναπληρωτής Υπεύθυνος Έργου με αρμοδιότητα υποστήριξης διαχείρισης (διαχειριστικής) Πράξης</w:t>
            </w:r>
          </w:p>
        </w:tc>
        <w:tc>
          <w:tcPr>
            <w:tcW w:w="3302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eastAsia="ja-JP"/>
              </w:rPr>
            </w:pPr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Επιστήμονας Π.Ε. θετικών ή κοινωνικών επιστημών και με μεταπτυχιακή εξειδίκευση, με 10ετή ελάχιστη εμπειρία  στη διαχείριση, ή/και υλοποίηση συγχρηματοδοτούμενων από ευρωπαϊκούς πόρους έργων εκ των οποίων τουλάχιστον ενός  έργου στη θέση Υπευθύνου ή Αναπληρωτή Υπεύθυνου Έργου στα πλαίσια του ΕΠ </w:t>
            </w:r>
            <w:proofErr w:type="spellStart"/>
            <w:r w:rsidRPr="00D55DBE">
              <w:rPr>
                <w:rFonts w:cs="Calibri"/>
                <w:color w:val="000000"/>
                <w:sz w:val="20"/>
                <w:lang w:eastAsia="ja-JP"/>
              </w:rPr>
              <w:t>ΤΕΒΑ._Σύμβουλος</w:t>
            </w:r>
            <w:proofErr w:type="spellEnd"/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 </w:t>
            </w: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senior</w:t>
            </w: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Σ.Υ.1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2,70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Σ.Υ.2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0,80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Σ.Υ.3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1,60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Σ.Υ.4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0,90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Στέλεχος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3:Διαχειριστική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υποστήριξη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Πράξης</w:t>
            </w:r>
            <w:proofErr w:type="spellEnd"/>
          </w:p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eastAsia="ja-JP"/>
              </w:rPr>
            </w:pPr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Στέλεχος, με 10 έτη ελάχιστη εμπειρία  στη διαχείριση, ή/και υλοποίηση συγχρηματοδοτούμενων από ευρωπαϊκούς πόρους έργων με  τεκμηριωμένη ειδική εμπειρία στην λειτουργία ΟΠΣ </w:t>
            </w:r>
            <w:proofErr w:type="spellStart"/>
            <w:r w:rsidRPr="00D55DBE">
              <w:rPr>
                <w:rFonts w:cs="Calibri"/>
                <w:color w:val="000000"/>
                <w:sz w:val="20"/>
                <w:lang w:eastAsia="ja-JP"/>
              </w:rPr>
              <w:t>ΕΣΠΑ._Σύμβουλος</w:t>
            </w:r>
            <w:proofErr w:type="spellEnd"/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 </w:t>
            </w: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median</w:t>
            </w: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Σ.Υ.2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3,30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Σ.Υ.3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1,10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Σ.Υ.4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0,70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Σ.Υ.6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0,90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Στέλεχος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4: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Διαχειριστική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υποστήριξη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Πράξης</w:t>
            </w:r>
            <w:proofErr w:type="spellEnd"/>
          </w:p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eastAsia="ja-JP"/>
              </w:rPr>
            </w:pPr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Στέλεχος, με 2 έτη ελάχιστη εμπειρία  στη διαχείριση, ή/και υλοποίηση συγχρηματοδοτούμενων από ευρωπαϊκούς πόρους έργων με  τεκμηριωμένη ειδική εμπειρία στην λειτουργία ΟΠΣ </w:t>
            </w:r>
            <w:proofErr w:type="spellStart"/>
            <w:r w:rsidRPr="00D55DBE">
              <w:rPr>
                <w:rFonts w:cs="Calibri"/>
                <w:color w:val="000000"/>
                <w:sz w:val="20"/>
                <w:lang w:eastAsia="ja-JP"/>
              </w:rPr>
              <w:t>ΕΣΠΑ._Σύμβουλος</w:t>
            </w:r>
            <w:proofErr w:type="spellEnd"/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 </w:t>
            </w: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junior</w:t>
            </w: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Σ.Υ.2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3,60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Σ.Υ.3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1,00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Σ.Υ.4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0,60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rPr>
          <w:trHeight w:val="1013"/>
        </w:trPr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Σ.Υ.6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0,80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Στέλεχος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5: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Διαχειριστική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υποστήριξη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Πράξης</w:t>
            </w:r>
            <w:proofErr w:type="spellEnd"/>
          </w:p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eastAsia="ja-JP"/>
              </w:rPr>
            </w:pPr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Στέλεχος, με 2 έτη ελάχιστη εμπειρία  στη διαχείριση, ή/και υλοποίηση συγχρηματοδοτούμενων από ευρωπαϊκούς πόρους έργων με  τεκμηριωμένη ειδική εμπειρία στην λειτουργία ΟΠΣ </w:t>
            </w:r>
            <w:proofErr w:type="spellStart"/>
            <w:r w:rsidRPr="00D55DBE">
              <w:rPr>
                <w:rFonts w:cs="Calibri"/>
                <w:color w:val="000000"/>
                <w:sz w:val="20"/>
                <w:lang w:eastAsia="ja-JP"/>
              </w:rPr>
              <w:t>ΕΣΠΑ._Σύμβουλος</w:t>
            </w:r>
            <w:proofErr w:type="spellEnd"/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 </w:t>
            </w: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junior</w:t>
            </w: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Σ.Υ.2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3,00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Σ.Υ.3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1,00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Σ.Υ.4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1,00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Σ.Υ.6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1,00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Στέλεχος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6: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lastRenderedPageBreak/>
              <w:t>Διοικητική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Υποστήριξη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Πράξης</w:t>
            </w:r>
            <w:proofErr w:type="spellEnd"/>
          </w:p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eastAsia="ja-JP"/>
              </w:rPr>
            </w:pPr>
            <w:r w:rsidRPr="00D55DBE">
              <w:rPr>
                <w:rFonts w:cs="Calibri"/>
                <w:color w:val="000000"/>
                <w:sz w:val="20"/>
                <w:lang w:eastAsia="ja-JP"/>
              </w:rPr>
              <w:lastRenderedPageBreak/>
              <w:t xml:space="preserve">Στέλεχος με 2 έτη εμπειρία στην </w:t>
            </w:r>
            <w:r w:rsidRPr="00D55DBE">
              <w:rPr>
                <w:rFonts w:cs="Calibri"/>
                <w:color w:val="000000"/>
                <w:sz w:val="20"/>
                <w:lang w:eastAsia="ja-JP"/>
              </w:rPr>
              <w:lastRenderedPageBreak/>
              <w:t xml:space="preserve">υποστήριξη διαχείρισης </w:t>
            </w:r>
            <w:proofErr w:type="spellStart"/>
            <w:r w:rsidRPr="00D55DBE">
              <w:rPr>
                <w:rFonts w:cs="Calibri"/>
                <w:color w:val="000000"/>
                <w:sz w:val="20"/>
                <w:lang w:eastAsia="ja-JP"/>
              </w:rPr>
              <w:t>Πράξεων._Διοικητική</w:t>
            </w:r>
            <w:proofErr w:type="spellEnd"/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 υποστήριξη</w:t>
            </w:r>
          </w:p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lastRenderedPageBreak/>
              <w:t>Σ.Υ.2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1,00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Σ.Υ.5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5,00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lastRenderedPageBreak/>
              <w:t>Στέλεχος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7: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Διοικητική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Υποστήριξη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Πράξης</w:t>
            </w:r>
            <w:proofErr w:type="spellEnd"/>
          </w:p>
        </w:tc>
        <w:tc>
          <w:tcPr>
            <w:tcW w:w="330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eastAsia="ja-JP"/>
              </w:rPr>
            </w:pPr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Στέλεχος με εμπειρία στην υποστήριξη διαχείρισης συγχρηματοδοτούμενων </w:t>
            </w:r>
            <w:proofErr w:type="spellStart"/>
            <w:r w:rsidRPr="00D55DBE">
              <w:rPr>
                <w:rFonts w:cs="Calibri"/>
                <w:color w:val="000000"/>
                <w:sz w:val="20"/>
                <w:lang w:eastAsia="ja-JP"/>
              </w:rPr>
              <w:t>Πράξεων._Διοικητική</w:t>
            </w:r>
            <w:proofErr w:type="spellEnd"/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 υποστήριξη</w:t>
            </w: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Σ.Υ.5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6,00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Στέλεχος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8: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Διοικητική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Υποστήριξη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Πράξης</w:t>
            </w:r>
            <w:proofErr w:type="spellEnd"/>
          </w:p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eastAsia="ja-JP"/>
              </w:rPr>
            </w:pPr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Στέλεχος, με 10 έτη ελάχιστη εμπειρία  στη διαχείριση, ή/και υλοποίηση συγχρηματοδοτούμενων από ευρωπαϊκούς πόρους έργων με  τεκμηριωμένη ειδική εμπειρία στην λειτουργία ΟΠΣ </w:t>
            </w:r>
            <w:proofErr w:type="spellStart"/>
            <w:r w:rsidRPr="00D55DBE">
              <w:rPr>
                <w:rFonts w:cs="Calibri"/>
                <w:color w:val="000000"/>
                <w:sz w:val="20"/>
                <w:lang w:eastAsia="ja-JP"/>
              </w:rPr>
              <w:t>ΕΣΠΑ._Σύμβουλος</w:t>
            </w:r>
            <w:proofErr w:type="spellEnd"/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 </w:t>
            </w: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median</w:t>
            </w: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Σ.Υ.2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1,70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Σ.Υ.3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1,90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Σ.Υ.4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1,20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3302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Σ.Υ.6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1,20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Στέλεχος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9: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Διοικητική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Υποστήριξη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Πράξης</w:t>
            </w:r>
            <w:proofErr w:type="spellEnd"/>
          </w:p>
        </w:tc>
        <w:tc>
          <w:tcPr>
            <w:tcW w:w="330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eastAsia="ja-JP"/>
              </w:rPr>
            </w:pPr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Στέλεχος με 2 έτη εμπειρία στην υποστήριξη διαχείρισης </w:t>
            </w:r>
            <w:proofErr w:type="spellStart"/>
            <w:r w:rsidRPr="00D55DBE">
              <w:rPr>
                <w:rFonts w:cs="Calibri"/>
                <w:color w:val="000000"/>
                <w:sz w:val="20"/>
                <w:lang w:eastAsia="ja-JP"/>
              </w:rPr>
              <w:t>Πράξεων._Διοικητική</w:t>
            </w:r>
            <w:proofErr w:type="spellEnd"/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 υποστήριξη</w:t>
            </w: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Σ.Υ.2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6,00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Στέλεχος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10: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Διοικητική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Υποστήριξη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Πράξης</w:t>
            </w:r>
            <w:proofErr w:type="spellEnd"/>
          </w:p>
        </w:tc>
        <w:tc>
          <w:tcPr>
            <w:tcW w:w="330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eastAsia="ja-JP"/>
              </w:rPr>
            </w:pPr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Στέλεχος με 2 έτη εμπειρία στην υποστήριξη διαχείρισης </w:t>
            </w:r>
            <w:proofErr w:type="spellStart"/>
            <w:r w:rsidRPr="00D55DBE">
              <w:rPr>
                <w:rFonts w:cs="Calibri"/>
                <w:color w:val="000000"/>
                <w:sz w:val="20"/>
                <w:lang w:eastAsia="ja-JP"/>
              </w:rPr>
              <w:t>Πράξεων._Διοικητική</w:t>
            </w:r>
            <w:proofErr w:type="spellEnd"/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 υποστήριξη</w:t>
            </w: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Σ.Υ.2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6,00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140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Στέλεχος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11: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Διοικητική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Υποστήριξη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Πράξης</w:t>
            </w:r>
            <w:proofErr w:type="spellEnd"/>
          </w:p>
        </w:tc>
        <w:tc>
          <w:tcPr>
            <w:tcW w:w="330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eastAsia="ja-JP"/>
              </w:rPr>
            </w:pPr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Στέλεχος με 2 έτη εμπειρία στην υποστήριξη διαχείρισης </w:t>
            </w:r>
            <w:proofErr w:type="spellStart"/>
            <w:r w:rsidRPr="00D55DBE">
              <w:rPr>
                <w:rFonts w:cs="Calibri"/>
                <w:color w:val="000000"/>
                <w:sz w:val="20"/>
                <w:lang w:eastAsia="ja-JP"/>
              </w:rPr>
              <w:t>Πράξεων._Διοικητική</w:t>
            </w:r>
            <w:proofErr w:type="spellEnd"/>
            <w:r w:rsidRPr="00D55DBE">
              <w:rPr>
                <w:rFonts w:cs="Calibri"/>
                <w:color w:val="000000"/>
                <w:sz w:val="20"/>
                <w:lang w:eastAsia="ja-JP"/>
              </w:rPr>
              <w:t xml:space="preserve"> υποστήριξη</w:t>
            </w:r>
          </w:p>
        </w:tc>
        <w:tc>
          <w:tcPr>
            <w:tcW w:w="11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Σ.Υ.2</w:t>
            </w:r>
          </w:p>
        </w:tc>
        <w:tc>
          <w:tcPr>
            <w:tcW w:w="10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color w:val="000000"/>
                <w:sz w:val="20"/>
                <w:lang w:val="en-US" w:eastAsia="ja-JP"/>
              </w:rPr>
              <w:t>6,00</w:t>
            </w:r>
          </w:p>
        </w:tc>
        <w:tc>
          <w:tcPr>
            <w:tcW w:w="119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3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107"/>
              <w:jc w:val="center"/>
              <w:rPr>
                <w:rFonts w:cs="Calibri"/>
                <w:color w:val="000000"/>
                <w:sz w:val="20"/>
                <w:lang w:val="en-US" w:eastAsia="ja-JP"/>
              </w:rPr>
            </w:pPr>
          </w:p>
        </w:tc>
      </w:tr>
      <w:tr w:rsidR="00D63E04" w:rsidRPr="00D55DBE" w:rsidTr="009772F7">
        <w:tc>
          <w:tcPr>
            <w:tcW w:w="5834" w:type="dxa"/>
            <w:gridSpan w:val="3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Γενικό</w:t>
            </w:r>
            <w:proofErr w:type="spellEnd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Σύνολο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  <w:r w:rsidRPr="00D55DBE"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  <w:t>66,00</w:t>
            </w:r>
          </w:p>
        </w:tc>
        <w:tc>
          <w:tcPr>
            <w:tcW w:w="11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07" w:right="-111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11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right="-99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  <w:vAlign w:val="center"/>
          </w:tcPr>
          <w:p w:rsidR="00D63E04" w:rsidRDefault="00D63E04" w:rsidP="009772F7">
            <w:pPr>
              <w:widowControl w:val="0"/>
              <w:spacing w:after="120" w:line="240" w:lineRule="auto"/>
              <w:ind w:left="-110" w:right="-107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ja-JP"/>
              </w:rPr>
            </w:pPr>
          </w:p>
        </w:tc>
        <w:tc>
          <w:tcPr>
            <w:tcW w:w="62" w:type="dxa"/>
            <w:shd w:val="clear" w:color="auto" w:fill="auto"/>
          </w:tcPr>
          <w:p w:rsidR="00D63E04" w:rsidRPr="00D55DBE" w:rsidRDefault="00D63E04" w:rsidP="009772F7">
            <w:pPr>
              <w:widowControl w:val="0"/>
            </w:pPr>
          </w:p>
        </w:tc>
      </w:tr>
    </w:tbl>
    <w:p w:rsidR="00D63E04" w:rsidRPr="00DC65F7" w:rsidRDefault="00D63E04" w:rsidP="00D63E04">
      <w:pPr>
        <w:spacing w:line="280" w:lineRule="exact"/>
        <w:rPr>
          <w:rFonts w:ascii="Times New Roman" w:hAnsi="Times New Roman"/>
          <w:bCs/>
          <w:color w:val="000000"/>
          <w:spacing w:val="-3"/>
        </w:rPr>
      </w:pPr>
    </w:p>
    <w:p w:rsidR="00D63E04" w:rsidRPr="00DC65F7" w:rsidRDefault="00D63E04" w:rsidP="00D63E04">
      <w:pPr>
        <w:tabs>
          <w:tab w:val="left" w:pos="3706"/>
        </w:tabs>
        <w:spacing w:after="0"/>
        <w:jc w:val="center"/>
        <w:rPr>
          <w:rFonts w:ascii="Times New Roman" w:hAnsi="Times New Roman"/>
          <w:b/>
          <w:spacing w:val="20"/>
          <w:u w:val="single"/>
        </w:rPr>
      </w:pPr>
    </w:p>
    <w:p w:rsidR="00D63E04" w:rsidRPr="00DC65F7" w:rsidRDefault="00D63E04" w:rsidP="00D63E04">
      <w:pPr>
        <w:spacing w:after="0"/>
        <w:ind w:left="7200"/>
        <w:jc w:val="center"/>
        <w:rPr>
          <w:rFonts w:ascii="Times New Roman" w:hAnsi="Times New Roman"/>
          <w:b/>
          <w:spacing w:val="20"/>
          <w:u w:val="single"/>
        </w:rPr>
      </w:pPr>
      <w:r w:rsidRPr="00DC65F7">
        <w:rPr>
          <w:rFonts w:ascii="Times New Roman" w:hAnsi="Times New Roman"/>
          <w:b/>
          <w:bCs/>
        </w:rPr>
        <w:t>Αθήνα …………………….2023</w:t>
      </w:r>
    </w:p>
    <w:p w:rsidR="00D63E04" w:rsidRPr="00DC65F7" w:rsidRDefault="00D63E04" w:rsidP="00D63E04">
      <w:pPr>
        <w:spacing w:after="0"/>
        <w:ind w:left="7200"/>
        <w:jc w:val="center"/>
        <w:rPr>
          <w:rFonts w:ascii="Times New Roman" w:hAnsi="Times New Roman"/>
          <w:b/>
          <w:spacing w:val="20"/>
          <w:u w:val="single"/>
        </w:rPr>
      </w:pPr>
    </w:p>
    <w:p w:rsidR="00D63E04" w:rsidRPr="00DC65F7" w:rsidRDefault="00D63E04" w:rsidP="00D63E04">
      <w:pPr>
        <w:spacing w:after="0"/>
        <w:ind w:left="7200"/>
        <w:jc w:val="center"/>
        <w:rPr>
          <w:rFonts w:ascii="Times New Roman" w:hAnsi="Times New Roman"/>
          <w:b/>
          <w:spacing w:val="20"/>
          <w:u w:val="single"/>
        </w:rPr>
      </w:pPr>
      <w:r w:rsidRPr="00DC65F7">
        <w:rPr>
          <w:rFonts w:ascii="Times New Roman" w:hAnsi="Times New Roman"/>
          <w:b/>
        </w:rPr>
        <w:t>Ο ΠΡΟΣΦΕΡΩΝ</w:t>
      </w:r>
    </w:p>
    <w:p w:rsidR="00D63E04" w:rsidRPr="00DC65F7" w:rsidRDefault="00D63E04" w:rsidP="00D63E04">
      <w:pPr>
        <w:spacing w:after="0"/>
        <w:ind w:left="7200"/>
        <w:jc w:val="center"/>
        <w:rPr>
          <w:rFonts w:ascii="Times New Roman" w:hAnsi="Times New Roman"/>
          <w:b/>
          <w:spacing w:val="20"/>
          <w:u w:val="single"/>
        </w:rPr>
      </w:pPr>
    </w:p>
    <w:p w:rsidR="00D63E04" w:rsidRPr="00DC65F7" w:rsidRDefault="00D63E04" w:rsidP="00D63E04">
      <w:pPr>
        <w:spacing w:after="0"/>
        <w:ind w:left="7200"/>
        <w:jc w:val="center"/>
        <w:rPr>
          <w:rFonts w:ascii="Times New Roman" w:hAnsi="Times New Roman"/>
          <w:b/>
          <w:spacing w:val="20"/>
          <w:u w:val="single"/>
        </w:rPr>
      </w:pPr>
      <w:r w:rsidRPr="00DC65F7">
        <w:rPr>
          <w:rFonts w:ascii="Times New Roman" w:hAnsi="Times New Roman"/>
          <w:b/>
          <w:bCs/>
        </w:rPr>
        <w:t>________________</w:t>
      </w:r>
    </w:p>
    <w:p w:rsidR="00054ADD" w:rsidRPr="00D63E04" w:rsidRDefault="00D63E04" w:rsidP="00D63E04">
      <w:pPr>
        <w:spacing w:after="0"/>
        <w:ind w:left="7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(Σφραγίδα  Υπογραφή)</w:t>
      </w:r>
    </w:p>
    <w:sectPr w:rsidR="00054ADD" w:rsidRPr="00D63E04" w:rsidSect="00054A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63E04"/>
    <w:rsid w:val="00054ADD"/>
    <w:rsid w:val="0054355C"/>
    <w:rsid w:val="00A27094"/>
    <w:rsid w:val="00D6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04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2022-12-29T10:13:00Z</dcterms:created>
  <dcterms:modified xsi:type="dcterms:W3CDTF">2022-12-29T10:14:00Z</dcterms:modified>
</cp:coreProperties>
</file>