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00" w:leader="none"/>
        </w:tabs>
        <w:jc w:val="center"/>
        <w:rPr>
          <w:rFonts w:ascii="Calibri" w:hAnsi="Calibri" w:eastAsia="Arial" w:cs="Calibri"/>
          <w:b/>
          <w:b/>
          <w:u w:val="double"/>
          <w:lang w:eastAsia="el-GR"/>
        </w:rPr>
      </w:pPr>
      <w:r>
        <w:rPr>
          <w:rFonts w:eastAsia="Arial" w:cs="Calibri" w:ascii="Calibri" w:hAnsi="Calibri"/>
          <w:b/>
          <w:u w:val="double"/>
          <w:lang w:eastAsia="el-GR"/>
        </w:rPr>
      </w:r>
    </w:p>
    <w:tbl>
      <w:tblPr>
        <w:tblW w:w="10935" w:type="dxa"/>
        <w:jc w:val="center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0935"/>
      </w:tblGrid>
      <w:tr>
        <w:trPr/>
        <w:tc>
          <w:tcPr>
            <w:tcW w:w="10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ΕΛΛΗΝΙΚΗ ΔΗΜΟΚΡΑΤΙΑ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255" w:leader="none"/>
              </w:tabs>
              <w:suppressAutoHyphens w:val="true"/>
              <w:ind w:left="0" w:right="-680" w:hanging="0"/>
              <w:rPr/>
            </w:pPr>
            <w:r>
              <w:rPr>
                <w:rStyle w:val="Style14"/>
                <w:rFonts w:cs="Calibri" w:ascii="Calibri" w:hAnsi="Calibri"/>
                <w:b/>
                <w:bCs/>
                <w:lang w:eastAsia="el-GR"/>
              </w:rPr>
              <w:t xml:space="preserve">ΝΟΜΟΣ ΑΤΤΙΚΗΣ                                                                 </w:t>
            </w:r>
            <w:r>
              <w:rPr>
                <w:rStyle w:val="Style14"/>
                <w:rFonts w:cs="Calibri" w:ascii="Calibri" w:hAnsi="Calibri"/>
                <w:b/>
                <w:bCs/>
                <w:u w:val="double"/>
                <w:lang w:eastAsia="el-GR"/>
              </w:rPr>
              <w:t>ΠΡΟΜΗΘΕΙΑ</w:t>
            </w:r>
            <w:r>
              <w:rPr>
                <w:rStyle w:val="Style14"/>
                <w:rFonts w:cs="Calibri" w:ascii="Calibri" w:hAnsi="Calibri"/>
                <w:b/>
                <w:bCs/>
                <w:lang w:eastAsia="el-GR"/>
              </w:rPr>
              <w:t>: «Προμήθεια Πετρελαίου Θέρμανσης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7" w:leader="none"/>
              </w:tabs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ΔΗΜΟΣ ΑΘΗΝΑΙΩΝ                                                                                        για την κάλυψη των επειγουσών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255" w:leader="none"/>
              </w:tabs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ΓΕΝΙΚΗ ΔΙΕΥΘΥΝΣΗ ΤΕΧΝΙΚΩΝ ΥΠΗΡΕΣΙΩΝ ΚΑΙ ΕΡΓΩΝ                         αναγκών όλων των Υπηρεσιών του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255" w:leader="none"/>
              </w:tabs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Δ/ΝΣΗ ΜΗΧΑΝΟΛΟΓΙΚΟΥ</w:t>
              <w:tab/>
              <w:t xml:space="preserve">        Δήμου και  των  Δημοσυντήρητων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255" w:leader="none"/>
              </w:tabs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ΤΜΗΜΑ ΜΕΛΕΤΩΝ, ΠΡΟΓΡΑΜΜΑΤΙΣΜΟΥ ΔΙΟΙΚΗΤΙΚΗΣ</w:t>
              <w:tab/>
              <w:t xml:space="preserve">        Φορέων </w:t>
            </w:r>
            <w:r>
              <w:rPr>
                <w:rFonts w:cs="Calibri" w:ascii="Calibri" w:hAnsi="Calibri"/>
                <w:b/>
                <w:bCs/>
                <w:lang w:eastAsia="el-GR"/>
              </w:rPr>
              <w:t>(</w:t>
            </w:r>
            <w:r>
              <w:rPr>
                <w:rFonts w:cs="Calibri" w:ascii="Calibri" w:hAnsi="Calibri"/>
                <w:b/>
                <w:bCs/>
                <w:lang w:eastAsia="el-GR"/>
              </w:rPr>
              <w:t xml:space="preserve">ΔΒΑ </w:t>
            </w:r>
            <w:r>
              <w:rPr>
                <w:rFonts w:cs="Calibri" w:ascii="Calibri" w:hAnsi="Calibri"/>
                <w:b/>
                <w:bCs/>
                <w:lang w:eastAsia="el-GR"/>
              </w:rPr>
              <w:t>&amp;</w:t>
            </w:r>
            <w:r>
              <w:rPr>
                <w:rFonts w:cs="Calibri" w:ascii="Calibri" w:hAnsi="Calibri"/>
                <w:b/>
                <w:bCs/>
                <w:lang w:eastAsia="el-GR"/>
              </w:rPr>
              <w:t xml:space="preserve"> ΟΠΑΝΔΑ</w:t>
            </w:r>
            <w:r>
              <w:rPr>
                <w:rFonts w:cs="Calibri" w:ascii="Calibri" w:hAnsi="Calibri"/>
                <w:b/>
                <w:bCs/>
                <w:lang w:eastAsia="el-GR"/>
              </w:rPr>
              <w:t xml:space="preserve">) για το έτος </w:t>
            </w:r>
          </w:p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 xml:space="preserve">ΥΠΟΣΤΗΡΙΞΗΣ ΚΑΙ ΗΛΕΚΤΡΟΝΙΚΗΣ ΔΙΑΚΥΒΕΡΝΗΣΗΣ                             </w:t>
            </w:r>
            <w:r>
              <w:rPr>
                <w:rFonts w:cs="Calibri" w:ascii="Calibri" w:hAnsi="Calibri"/>
                <w:b/>
                <w:bCs/>
                <w:lang w:eastAsia="el-GR"/>
              </w:rPr>
              <w:t>2023</w:t>
            </w:r>
            <w:r>
              <w:rPr>
                <w:rStyle w:val="Style14"/>
                <w:rFonts w:cs="Calibri" w:ascii="Arial" w:hAnsi="Arial"/>
                <w:b/>
                <w:bCs/>
                <w:lang w:eastAsia="el-GR"/>
              </w:rPr>
              <w:t>».</w:t>
            </w:r>
          </w:p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Ταχ. Δ/νση:      Ιερά Οδός 151</w:t>
            </w:r>
          </w:p>
        </w:tc>
      </w:tr>
      <w:tr>
        <w:trPr/>
        <w:tc>
          <w:tcPr>
            <w:tcW w:w="10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Ταχ. Κώδικας: 122-41</w:t>
            </w:r>
          </w:p>
        </w:tc>
      </w:tr>
      <w:tr>
        <w:trPr/>
        <w:tc>
          <w:tcPr>
            <w:tcW w:w="10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Πληροφορίες: Βαρθαλίτης Αλέξανδρος</w:t>
            </w:r>
          </w:p>
        </w:tc>
      </w:tr>
      <w:tr>
        <w:trPr/>
        <w:tc>
          <w:tcPr>
            <w:tcW w:w="10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eastAsia="el-GR"/>
              </w:rPr>
            </w:pPr>
            <w:r>
              <w:rPr>
                <w:rFonts w:cs="Calibri" w:ascii="Calibri" w:hAnsi="Calibri"/>
                <w:b/>
                <w:bCs/>
                <w:lang w:eastAsia="el-GR"/>
              </w:rPr>
              <w:t>Τηλ.: 210-3422416</w:t>
            </w:r>
          </w:p>
        </w:tc>
      </w:tr>
      <w:tr>
        <w:trPr/>
        <w:tc>
          <w:tcPr>
            <w:tcW w:w="10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ind w:left="0" w:right="-680" w:hanging="0"/>
              <w:rPr>
                <w:rFonts w:ascii="Calibri" w:hAnsi="Calibri" w:cs="Calibri"/>
                <w:b/>
                <w:b/>
                <w:bCs/>
                <w:lang w:val="en-US" w:eastAsia="el-GR"/>
              </w:rPr>
            </w:pPr>
            <w:r>
              <w:rPr>
                <w:rFonts w:cs="Calibri" w:ascii="Calibri" w:hAnsi="Calibri"/>
                <w:b/>
                <w:bCs/>
                <w:lang w:val="en-US" w:eastAsia="el-GR"/>
              </w:rPr>
              <w:t>e-mail : a.varthalitis@athens.gr</w:t>
            </w:r>
          </w:p>
        </w:tc>
      </w:tr>
    </w:tbl>
    <w:p>
      <w:pPr>
        <w:pStyle w:val="Normal"/>
        <w:tabs>
          <w:tab w:val="clear" w:pos="720"/>
          <w:tab w:val="left" w:pos="6300" w:leader="none"/>
        </w:tabs>
        <w:rPr>
          <w:rFonts w:ascii="Calibri" w:hAnsi="Calibri" w:eastAsia="Arial" w:cs="Calibri"/>
          <w:b/>
          <w:b/>
          <w:u w:val="double"/>
          <w:lang w:val="en-US" w:eastAsia="el-GR"/>
        </w:rPr>
      </w:pPr>
      <w:r>
        <w:rPr>
          <w:rFonts w:eastAsia="Arial" w:cs="Calibri" w:ascii="Calibri" w:hAnsi="Calibri"/>
          <w:b/>
          <w:u w:val="double"/>
          <w:lang w:val="en-US" w:eastAsia="el-GR"/>
        </w:rPr>
      </w:r>
    </w:p>
    <w:tbl>
      <w:tblPr>
        <w:tblW w:w="11088" w:type="dxa"/>
        <w:jc w:val="left"/>
        <w:tblInd w:w="-232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1088"/>
      </w:tblGrid>
      <w:tr>
        <w:trPr/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285" w:leader="none"/>
              </w:tabs>
              <w:rPr/>
            </w:pPr>
            <w:r>
              <w:rPr>
                <w:rFonts w:eastAsia="Arial" w:cs="Calibri" w:ascii="Calibri" w:hAnsi="Calibri"/>
                <w:b/>
                <w:lang w:val="en-US" w:eastAsia="el-GR"/>
              </w:rPr>
              <w:t>CPV</w:t>
            </w:r>
            <w:r>
              <w:rPr>
                <w:rFonts w:eastAsia="Arial" w:cs="Calibri" w:ascii="Calibri" w:hAnsi="Calibri"/>
                <w:b/>
                <w:lang w:eastAsia="el-GR"/>
              </w:rPr>
              <w:t xml:space="preserve"> </w:t>
            </w:r>
            <w:r>
              <w:rPr>
                <w:rFonts w:eastAsia="Arial" w:cs="Calibri" w:ascii="Calibri" w:hAnsi="Calibri"/>
                <w:lang w:eastAsia="el-GR"/>
              </w:rPr>
              <w:t>Πετρέλαιο θέρμανσης:</w:t>
              <w:tab/>
            </w:r>
            <w:r>
              <w:rPr>
                <w:rFonts w:eastAsia="Arial" w:cs="Calibri" w:ascii="Calibri" w:hAnsi="Calibri"/>
                <w:b/>
                <w:lang w:val="en-US" w:eastAsia="el-GR"/>
              </w:rPr>
              <w:t>09135100-5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eastAsia="Arial" w:cs="Arial"/>
          <w:u w:val="single"/>
          <w:lang w:eastAsia="el-GR"/>
        </w:rPr>
      </w:pPr>
      <w:r>
        <w:rPr>
          <w:rFonts w:eastAsia="Arial" w:cs="Arial" w:ascii="Calibri" w:hAnsi="Calibri"/>
          <w:u w:val="single"/>
          <w:lang w:eastAsia="el-GR"/>
        </w:rPr>
      </w:r>
    </w:p>
    <w:p>
      <w:pPr>
        <w:pStyle w:val="Normal"/>
        <w:rPr>
          <w:rFonts w:ascii="Calibri" w:hAnsi="Calibri" w:cs="Calibri"/>
          <w:b/>
          <w:b/>
          <w:bCs/>
          <w:lang w:eastAsia="el-GR"/>
        </w:rPr>
      </w:pPr>
      <w:r>
        <w:rPr>
          <w:rFonts w:cs="Calibri" w:ascii="Calibri" w:hAnsi="Calibri"/>
          <w:b/>
          <w:bCs/>
          <w:lang w:eastAsia="el-GR"/>
        </w:rPr>
        <w:t>ΠΡΟΥΠΟΛΟΓΙΣΜΟ</w:t>
      </w:r>
      <w:r>
        <w:rPr>
          <w:rFonts w:cs="Calibri" w:ascii="Calibri" w:hAnsi="Calibri"/>
          <w:b/>
          <w:bCs/>
          <w:shd w:fill="auto" w:val="clear"/>
          <w:lang w:eastAsia="el-GR"/>
        </w:rPr>
        <w:t xml:space="preserve">Σ: </w:t>
      </w:r>
      <w:r>
        <w:rPr>
          <w:rFonts w:cs="Calibri" w:ascii="Calibri" w:hAnsi="Calibri"/>
          <w:b/>
          <w:bCs/>
          <w:shd w:fill="auto" w:val="clear"/>
          <w:lang w:val="en-US" w:eastAsia="el-GR"/>
        </w:rPr>
        <w:t>434.000,00</w:t>
      </w:r>
      <w:r>
        <w:rPr>
          <w:rFonts w:eastAsia="Liberation Serif" w:cs="Liberation Serif" w:ascii="Liberation Serif" w:hAnsi="Liberation Serif"/>
          <w:b/>
          <w:bCs/>
          <w:shd w:fill="auto" w:val="clear"/>
          <w:lang w:val="en-US" w:eastAsia="el-GR"/>
        </w:rPr>
        <w:t>€</w:t>
      </w:r>
      <w:r>
        <w:rPr>
          <w:rFonts w:cs="Calibri" w:ascii="Calibri" w:hAnsi="Calibri"/>
          <w:b/>
          <w:bCs/>
          <w:shd w:fill="auto" w:val="clear"/>
          <w:lang w:val="en-US" w:eastAsia="el-GR"/>
        </w:rPr>
        <w:t xml:space="preserve"> </w:t>
      </w:r>
      <w:r>
        <w:rPr>
          <w:rFonts w:cs="Calibri" w:ascii="Calibri" w:hAnsi="Calibri"/>
          <w:b/>
          <w:bCs/>
          <w:shd w:fill="auto" w:val="clear"/>
          <w:lang w:eastAsia="el-GR"/>
        </w:rPr>
        <w:t>(Συμπ/νου Φ.Π.Α  24%).</w:t>
      </w:r>
    </w:p>
    <w:p>
      <w:pPr>
        <w:pStyle w:val="Normal"/>
        <w:tabs>
          <w:tab w:val="clear" w:pos="720"/>
          <w:tab w:val="left" w:pos="6300" w:leader="none"/>
        </w:tabs>
        <w:ind w:right="-143" w:hanging="0"/>
        <w:rPr>
          <w:rFonts w:ascii="Calibri" w:hAnsi="Calibri" w:cs="Calibri"/>
          <w:b/>
          <w:b/>
          <w:bCs/>
          <w:lang w:eastAsia="el-GR"/>
        </w:rPr>
      </w:pPr>
      <w:r>
        <w:rPr>
          <w:rFonts w:eastAsia="Arial" w:cs="Calibri" w:ascii="Calibri" w:hAnsi="Calibri"/>
          <w:b/>
          <w:bCs/>
          <w:color w:val="000000"/>
          <w:kern w:val="2"/>
          <w:sz w:val="22"/>
          <w:szCs w:val="22"/>
          <w:u w:val="single"/>
          <w:shd w:fill="auto" w:val="clear"/>
          <w:lang w:val="el-GR" w:eastAsia="el-GR" w:bidi="hi-IN"/>
        </w:rPr>
        <w:t xml:space="preserve">ΚΡΙΤΗΡΙΟ :  Η πλέον συμφέρουσα από οικονομική άποψη προσφορά με αποκλειστικά τη μεγαλύτερη επί τοις εκατό (%) έκπτωση. </w:t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rFonts w:ascii="Arial" w:hAnsi="Arial" w:eastAsia="Arial" w:cs="Arial"/>
          <w:sz w:val="22"/>
          <w:szCs w:val="22"/>
          <w:lang w:eastAsia="el-GR"/>
        </w:rPr>
      </w:pPr>
      <w:r>
        <w:rPr>
          <w:rFonts w:eastAsia="Arial" w:cs="Arial" w:ascii="Arial" w:hAnsi="Arial"/>
          <w:sz w:val="22"/>
          <w:szCs w:val="22"/>
          <w:lang w:eastAsia="el-GR"/>
        </w:rPr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rFonts w:ascii="Arial" w:hAnsi="Arial" w:eastAsia="Arial" w:cs="Arial"/>
          <w:sz w:val="22"/>
          <w:szCs w:val="22"/>
          <w:lang w:eastAsia="el-GR"/>
        </w:rPr>
      </w:pPr>
      <w:r>
        <w:rPr>
          <w:rFonts w:eastAsia="Arial" w:cs="Arial" w:ascii="Arial" w:hAnsi="Arial"/>
          <w:sz w:val="22"/>
          <w:szCs w:val="22"/>
          <w:lang w:eastAsia="el-GR"/>
        </w:rPr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rFonts w:ascii="Arial" w:hAnsi="Arial" w:eastAsia="Arial" w:cs="Arial"/>
          <w:sz w:val="22"/>
          <w:szCs w:val="22"/>
          <w:lang w:eastAsia="el-GR"/>
        </w:rPr>
      </w:pPr>
      <w:r>
        <w:rPr>
          <w:rFonts w:eastAsia="Arial" w:cs="Arial" w:ascii="Arial" w:hAnsi="Arial"/>
          <w:sz w:val="22"/>
          <w:szCs w:val="22"/>
          <w:lang w:eastAsia="el-GR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300" w:leader="none"/>
        </w:tabs>
        <w:spacing w:lineRule="auto" w:line="360"/>
        <w:ind w:left="0" w:hanging="0"/>
        <w:jc w:val="center"/>
        <w:outlineLvl w:val="0"/>
        <w:rPr>
          <w:rFonts w:ascii="Calibri" w:hAnsi="Calibri" w:eastAsia="Arial" w:cs="Arial"/>
          <w:b/>
          <w:b/>
          <w:u w:val="double"/>
          <w:lang w:eastAsia="el-GR"/>
        </w:rPr>
      </w:pPr>
      <w:r>
        <w:rPr>
          <w:rFonts w:eastAsia="Arial" w:cs="Arial" w:ascii="Calibri" w:hAnsi="Calibri"/>
          <w:b/>
          <w:bCs/>
          <w:sz w:val="22"/>
          <w:szCs w:val="22"/>
          <w:u w:val="double"/>
          <w:lang w:eastAsia="el-GR"/>
        </w:rPr>
        <w:t>ΕΝΤΥΠΟ ΟΙΚΟΝΟΜΙΚΗΣ ΠΡΟΣΦΟΡΑΣ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alibri" w:hAnsi="Calibri" w:cs="Arial"/>
          <w:b/>
          <w:b/>
          <w:u w:val="double"/>
        </w:rPr>
      </w:pPr>
      <w:r>
        <w:rPr>
          <w:rFonts w:cs="Arial" w:ascii="Calibri" w:hAnsi="Calibri"/>
          <w:b/>
          <w:u w:val="doubl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alibri" w:hAnsi="Calibri" w:cs="Arial"/>
          <w:b/>
          <w:b/>
          <w:u w:val="double"/>
        </w:rPr>
      </w:pPr>
      <w:r>
        <w:rPr>
          <w:rFonts w:cs="Arial" w:ascii="Calibri" w:hAnsi="Calibri"/>
          <w:b/>
          <w:u w:val="double"/>
        </w:rPr>
        <w:t>ΤΙΜΟΛΟΓΙΟ ΠΡΟΣΦΟΡΑΣ</w:t>
      </w:r>
    </w:p>
    <w:p>
      <w:pPr>
        <w:pStyle w:val="Normal"/>
        <w:rPr>
          <w:rFonts w:ascii="Calibri" w:hAnsi="Calibri" w:cs="Arial"/>
          <w:b/>
          <w:b/>
          <w:u w:val="double"/>
        </w:rPr>
      </w:pPr>
      <w:r>
        <w:rPr/>
      </w:r>
    </w:p>
    <w:p>
      <w:pPr>
        <w:pStyle w:val="NoSpacing"/>
        <w:spacing w:lineRule="auto" w:line="276" w:before="0" w:after="0"/>
        <w:jc w:val="both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   </w:t>
      </w:r>
      <w:r>
        <w:rPr>
          <w:rFonts w:cs="Arial" w:ascii="Calibri" w:hAnsi="Calibri"/>
          <w:b/>
          <w:sz w:val="24"/>
          <w:szCs w:val="24"/>
        </w:rPr>
        <w:t xml:space="preserve">Ο ανάδοχος επιβαρύνεται με όλες τις νόμιμες κρατήσεις σύμφωνα με την κείμενη νομοθεσία εκτός του Φ.Π.Α. που θα βαρύνει το Δήμο. </w:t>
      </w:r>
    </w:p>
    <w:p>
      <w:pPr>
        <w:pStyle w:val="Normal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 xml:space="preserve">     </w:t>
      </w:r>
    </w:p>
    <w:p>
      <w:pPr>
        <w:pStyle w:val="Normal"/>
        <w:jc w:val="both"/>
        <w:rPr>
          <w:b/>
          <w:b/>
        </w:rPr>
      </w:pPr>
      <w:r>
        <w:rPr>
          <w:rFonts w:eastAsia="Arial" w:cs="Arial" w:ascii="Calibri" w:hAnsi="Calibri"/>
          <w:b/>
          <w:lang w:eastAsia="el-GR"/>
        </w:rPr>
        <w:t xml:space="preserve">  </w:t>
      </w:r>
      <w:r>
        <w:rPr>
          <w:rFonts w:cs="Arial" w:ascii="Calibri" w:hAnsi="Calibri"/>
          <w:b/>
        </w:rPr>
        <w:t xml:space="preserve">Η τιμή θα αναγράφεται ολόγραφα και αριθμητικά , σε περίπτωση ασυμφωνίας θα ισχύει η ολόγραφη τιμή.  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070" w:type="dxa"/>
        <w:jc w:val="left"/>
        <w:tblInd w:w="83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34"/>
        <w:gridCol w:w="2215"/>
        <w:gridCol w:w="1064"/>
        <w:gridCol w:w="4479"/>
        <w:gridCol w:w="1578"/>
      </w:tblGrid>
      <w:tr>
        <w:trPr>
          <w:trHeight w:val="495" w:hRule="atLeast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bookmarkStart w:id="0" w:name="RANGE!A30%252525252525252525253AE54"/>
            <w:bookmarkEnd w:id="0"/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ΠΡΟΜΗΘΕΥΟΜΕΝΟ ΕΙΔΟΣ</w:t>
            </w:r>
          </w:p>
        </w:tc>
        <w:tc>
          <w:tcPr>
            <w:tcW w:w="10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ΟΛΟΓΡΑΦΩΣ  Έκπτωση επί τοις εκατό (%)</w:t>
            </w:r>
          </w:p>
        </w:tc>
        <w:tc>
          <w:tcPr>
            <w:tcW w:w="1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  <w:t>ΑΡΙΘΜΗΤΙΚΩΣ</w:t>
            </w:r>
          </w:p>
        </w:tc>
      </w:tr>
      <w:tr>
        <w:trPr>
          <w:trHeight w:val="651" w:hRule="atLeast"/>
        </w:trPr>
        <w:tc>
          <w:tcPr>
            <w:tcW w:w="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ΠΕΤΡΕΛΑΙΟ ΘΕΡΜΑΝΣΗΣ</w:t>
            </w:r>
          </w:p>
        </w:tc>
        <w:tc>
          <w:tcPr>
            <w:tcW w:w="10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ΛΙΤΡΟ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………………………………………………………………………………………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 w:cstheme="minorHAnsi"/>
                <w:b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</w:r>
          </w:p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 w:cstheme="minorHAnsi"/>
                <w:b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cs="Calibri" w:ascii="Calibri" w:hAnsi="Calibri" w:cstheme="minorHAnsi"/>
                <w:b/>
                <w:bCs/>
                <w:color w:val="000000"/>
                <w:sz w:val="18"/>
                <w:szCs w:val="18"/>
                <w:lang w:eastAsia="el-GR"/>
              </w:rPr>
              <w:t>…………………………</w:t>
            </w:r>
            <w:r>
              <w:rPr>
                <w:rFonts w:cs="Calibri" w:ascii="Calibri" w:hAnsi="Calibri" w:cstheme="minorHAnsi"/>
                <w:b/>
                <w:bCs/>
                <w:color w:val="000000"/>
                <w:sz w:val="18"/>
                <w:szCs w:val="18"/>
                <w:lang w:eastAsia="el-GR"/>
              </w:rPr>
              <w:t>...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5865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5865" w:leader="none"/>
        </w:tabs>
        <w:jc w:val="both"/>
        <w:rPr>
          <w:rFonts w:ascii="Calibri" w:hAnsi="Calibri" w:eastAsia="Arial" w:cs="Arial"/>
          <w:sz w:val="22"/>
          <w:szCs w:val="22"/>
          <w:lang w:eastAsia="el-GR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  <w:lang w:eastAsia="el-GR"/>
        </w:rPr>
        <w:tab/>
        <w:tab/>
        <w:t>Ο ΠΡΟΣΦΕΡΩΝ</w:t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sz w:val="22"/>
          <w:szCs w:val="22"/>
        </w:rPr>
      </w:pPr>
      <w:r>
        <w:rPr>
          <w:rFonts w:eastAsia="Arial" w:cs="Arial" w:ascii="Calibri" w:hAnsi="Calibri"/>
          <w:sz w:val="22"/>
          <w:szCs w:val="22"/>
          <w:lang w:eastAsia="el-GR"/>
        </w:rPr>
        <w:t xml:space="preserve">   </w:t>
      </w:r>
    </w:p>
    <w:p>
      <w:pPr>
        <w:pStyle w:val="Normal"/>
        <w:tabs>
          <w:tab w:val="clear" w:pos="720"/>
          <w:tab w:val="left" w:pos="6300" w:leader="none"/>
        </w:tabs>
        <w:jc w:val="both"/>
        <w:rPr/>
      </w:pPr>
      <w:r>
        <w:rPr>
          <w:rFonts w:eastAsia="Arial" w:cs="Arial" w:ascii="Calibri" w:hAnsi="Calibri"/>
          <w:sz w:val="22"/>
          <w:szCs w:val="22"/>
          <w:lang w:eastAsia="el-GR"/>
        </w:rPr>
        <w:t xml:space="preserve">                                                                                              </w:t>
      </w:r>
    </w:p>
    <w:p>
      <w:pPr>
        <w:pStyle w:val="Normal"/>
        <w:rPr>
          <w:rFonts w:ascii="Calibri" w:hAnsi="Calibri" w:eastAsia="Arial" w:cs="Arial"/>
          <w:sz w:val="22"/>
          <w:szCs w:val="22"/>
          <w:lang w:eastAsia="el-GR"/>
        </w:rPr>
      </w:pPr>
      <w:r>
        <w:rPr>
          <w:rFonts w:eastAsia="Arial" w:cs="Arial" w:ascii="Calibri" w:hAnsi="Calibri"/>
          <w:sz w:val="22"/>
          <w:szCs w:val="22"/>
          <w:lang w:eastAsia="el-GR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620" w:leader="none"/>
        </w:tabs>
        <w:rPr/>
      </w:pPr>
      <w:r>
        <w:rPr>
          <w:sz w:val="22"/>
          <w:szCs w:val="22"/>
        </w:rPr>
        <w:tab/>
      </w:r>
    </w:p>
    <w:sectPr>
      <w:type w:val="nextPage"/>
      <w:pgSz w:w="11906" w:h="16838"/>
      <w:pgMar w:left="78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9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Προεπιλεγμένη γραμματοσειρά"/>
    <w:qFormat/>
    <w:rPr/>
  </w:style>
  <w:style w:type="paragraph" w:styleId="Style15" w:customStyle="1">
    <w:name w:val="Επικεφαλίδα"/>
    <w:basedOn w:val="Normal"/>
    <w:next w:val="Style16"/>
    <w:qFormat/>
    <w:rsid w:val="003a7b4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3a7b48"/>
    <w:pPr>
      <w:spacing w:lineRule="auto" w:line="288" w:before="0" w:after="140"/>
    </w:pPr>
    <w:rPr/>
  </w:style>
  <w:style w:type="paragraph" w:styleId="Style17">
    <w:name w:val="List"/>
    <w:basedOn w:val="Style16"/>
    <w:rsid w:val="003a7b48"/>
    <w:pPr/>
    <w:rPr>
      <w:rFonts w:cs="Arial"/>
    </w:rPr>
  </w:style>
  <w:style w:type="paragraph" w:styleId="Style18" w:customStyle="1">
    <w:name w:val="Caption"/>
    <w:basedOn w:val="Normal"/>
    <w:qFormat/>
    <w:rsid w:val="003a7b48"/>
    <w:pPr>
      <w:suppressLineNumbers/>
      <w:spacing w:before="120" w:after="120"/>
    </w:pPr>
    <w:rPr>
      <w:rFonts w:cs="Arial"/>
      <w:i/>
      <w:iCs/>
    </w:rPr>
  </w:style>
  <w:style w:type="paragraph" w:styleId="Style19" w:customStyle="1">
    <w:name w:val="Ευρετήριο"/>
    <w:basedOn w:val="Normal"/>
    <w:qFormat/>
    <w:rsid w:val="003a7b48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ad49d1"/>
    <w:pPr>
      <w:suppressLineNumbers/>
      <w:spacing w:before="120" w:after="120"/>
    </w:pPr>
    <w:rPr>
      <w:rFonts w:cs="Arial"/>
      <w:i/>
      <w:iCs/>
    </w:rPr>
  </w:style>
  <w:style w:type="paragraph" w:styleId="Style20" w:customStyle="1">
    <w:name w:val="Περιεχόμενα πίνακα"/>
    <w:basedOn w:val="Normal"/>
    <w:qFormat/>
    <w:rsid w:val="003a7b48"/>
    <w:pPr/>
    <w:rPr/>
  </w:style>
  <w:style w:type="paragraph" w:styleId="Style21" w:customStyle="1">
    <w:name w:val="Επικεφαλίδα πίνακα"/>
    <w:basedOn w:val="Style20"/>
    <w:qFormat/>
    <w:rsid w:val="003a7b48"/>
    <w:pPr/>
    <w:rPr/>
  </w:style>
  <w:style w:type="paragraph" w:styleId="Style22" w:customStyle="1">
    <w:name w:val="Περιεχόμενα πλαισίου"/>
    <w:basedOn w:val="Normal"/>
    <w:qFormat/>
    <w:rsid w:val="003a7b48"/>
    <w:pPr/>
    <w:rPr/>
  </w:style>
  <w:style w:type="paragraph" w:styleId="NoSpacing">
    <w:name w:val="No Spacing"/>
    <w:qFormat/>
    <w:rsid w:val="0031640a"/>
    <w:pPr>
      <w:widowControl/>
      <w:suppressAutoHyphens w:val="true"/>
      <w:bidi w:val="0"/>
      <w:spacing w:lineRule="auto" w:line="360" w:before="0" w:after="12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el-G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04965"/>
    <w:rPr>
      <w:rFonts w:asciiTheme="minorHAnsi" w:hAnsiTheme="minorHAnsi" w:eastAsiaTheme="minorEastAsia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ab">
    <w:name w:val="Table Grid"/>
    <w:basedOn w:val="a1"/>
    <w:uiPriority w:val="59"/>
    <w:rsid w:val="0030496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LibreOffice/7.2.1.2$Windows_X86_64 LibreOffice_project/87b77fad49947c1441b67c559c339af8f3517e22</Application>
  <AppVersion>15.0000</AppVersion>
  <Pages>1</Pages>
  <Words>153</Words>
  <Characters>1013</Characters>
  <CharactersWithSpaces>1496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2022-11-08T12:18:00Z</dcterms:created>
  <dc:creator>ΑΛΕΞΑΝΔΡΟΣ</dc:creator>
  <dc:description/>
  <dc:language>el-GR</dc:language>
  <cp:lastModifiedBy/>
  <dcterms:modified xsi:type="dcterms:W3CDTF">2022-12-06T11:44:35Z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