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CD" w:rsidRPr="00DA0BDB" w:rsidRDefault="005E2ECD" w:rsidP="005E2ECD">
      <w:pPr>
        <w:autoSpaceDE w:val="0"/>
        <w:spacing w:line="280" w:lineRule="exact"/>
        <w:rPr>
          <w:rFonts w:ascii="Calibri" w:eastAsia="Times New Roman" w:hAnsi="Calibri"/>
          <w:color w:val="000000"/>
          <w:lang w:eastAsia="el-GR"/>
        </w:rPr>
      </w:pPr>
    </w:p>
    <w:p w:rsidR="005E2ECD" w:rsidRPr="00DA0BDB" w:rsidRDefault="002F1582" w:rsidP="005E2ECD">
      <w:pPr>
        <w:spacing w:line="280" w:lineRule="exact"/>
        <w:jc w:val="center"/>
        <w:rPr>
          <w:rFonts w:ascii="Calibri" w:hAnsi="Calibri"/>
          <w:color w:val="000000"/>
        </w:rPr>
      </w:pPr>
      <w:r>
        <w:rPr>
          <w:noProof/>
          <w:color w:val="000000"/>
          <w:lang w:eastAsia="el-GR"/>
        </w:rPr>
        <w:t>ΣΥΝΤΗΡΗΣΗ ΚΑ ΙΕΠΙΣΚΕΥΗ ΣΤΑΘΜΩΝ ΜΕΣΗΣ ΤΑΣΗΣ ΤΟΥ ΔΗΜΟΥ ΑΘΗΝΑΙΩΝ</w:t>
      </w:r>
    </w:p>
    <w:p w:rsidR="005E2ECD" w:rsidRPr="00DA0BDB" w:rsidRDefault="005E2ECD" w:rsidP="005E2ECD">
      <w:pPr>
        <w:autoSpaceDE w:val="0"/>
        <w:spacing w:line="280" w:lineRule="exact"/>
        <w:rPr>
          <w:rFonts w:ascii="Calibri" w:hAnsi="Calibri"/>
          <w:bCs/>
          <w:color w:val="000000"/>
        </w:rPr>
      </w:pPr>
    </w:p>
    <w:p w:rsidR="005E2ECD" w:rsidRPr="00DA0BDB" w:rsidRDefault="005E2ECD" w:rsidP="005E2ECD">
      <w:pPr>
        <w:spacing w:line="280" w:lineRule="exact"/>
        <w:jc w:val="center"/>
        <w:rPr>
          <w:rFonts w:ascii="Calibri" w:hAnsi="Calibri"/>
          <w:color w:val="000000"/>
        </w:rPr>
      </w:pPr>
      <w:r w:rsidRPr="00DA0BDB">
        <w:rPr>
          <w:rFonts w:ascii="Calibri" w:hAnsi="Calibri"/>
          <w:b/>
          <w:color w:val="000000"/>
          <w:sz w:val="28"/>
          <w:szCs w:val="28"/>
          <w:u w:val="single"/>
        </w:rPr>
        <w:t xml:space="preserve">Ε Ν Τ Υ Π Ο     Ο Ι Κ Ο Ν Ο Μ Ι Κ Η Σ    Π Ρ Ο Σ Φ Ο Ρ Α Σ   </w:t>
      </w:r>
    </w:p>
    <w:p w:rsidR="005E2ECD" w:rsidRPr="00DA0BDB" w:rsidRDefault="005E2ECD" w:rsidP="005E2ECD">
      <w:pPr>
        <w:tabs>
          <w:tab w:val="center" w:pos="4513"/>
        </w:tabs>
        <w:spacing w:line="280" w:lineRule="exact"/>
        <w:jc w:val="center"/>
        <w:rPr>
          <w:rFonts w:ascii="Calibri" w:hAnsi="Calibri"/>
          <w:color w:val="000000"/>
        </w:rPr>
      </w:pPr>
      <w:r w:rsidRPr="00DA0BDB">
        <w:rPr>
          <w:rFonts w:ascii="Calibri" w:hAnsi="Calibri"/>
          <w:bCs/>
          <w:color w:val="000000"/>
          <w:spacing w:val="-3"/>
        </w:rPr>
        <w:t>(Γ</w:t>
      </w:r>
      <w:r w:rsidRPr="00DA0BDB">
        <w:rPr>
          <w:rFonts w:ascii="Calibri" w:hAnsi="Calibri"/>
          <w:bCs/>
          <w:color w:val="000000"/>
          <w:spacing w:val="-3"/>
          <w:lang w:eastAsia="el-GR"/>
        </w:rPr>
        <w:t>ια</w:t>
      </w:r>
      <w:r w:rsidRPr="00DA0BDB">
        <w:rPr>
          <w:rFonts w:ascii="Calibri" w:hAnsi="Calibri"/>
          <w:bCs/>
          <w:color w:val="000000"/>
          <w:spacing w:val="-3"/>
        </w:rPr>
        <w:t xml:space="preserve"> συμπλήρωση από τον Υποψήφιο</w:t>
      </w:r>
      <w:r w:rsidRPr="00DA0BDB">
        <w:rPr>
          <w:rFonts w:ascii="Calibri" w:hAnsi="Calibri"/>
          <w:bCs/>
          <w:color w:val="000000"/>
          <w:spacing w:val="-3"/>
          <w:lang w:eastAsia="el-GR"/>
        </w:rPr>
        <w:t>)</w:t>
      </w:r>
    </w:p>
    <w:p w:rsidR="005E2ECD" w:rsidRPr="00DA0BDB" w:rsidRDefault="005E2ECD" w:rsidP="005E2ECD">
      <w:pPr>
        <w:spacing w:line="280" w:lineRule="exact"/>
        <w:rPr>
          <w:rFonts w:ascii="Calibri" w:hAnsi="Calibri"/>
          <w:bCs/>
          <w:color w:val="000000"/>
          <w:spacing w:val="-3"/>
          <w:lang w:eastAsia="el-GR"/>
        </w:rPr>
      </w:pPr>
    </w:p>
    <w:p w:rsidR="005E2ECD" w:rsidRPr="00DA0BDB" w:rsidRDefault="005E2ECD" w:rsidP="005E2ECD">
      <w:pPr>
        <w:spacing w:line="280" w:lineRule="exact"/>
        <w:rPr>
          <w:rFonts w:ascii="Calibri" w:hAnsi="Calibri"/>
          <w:bCs/>
          <w:color w:val="000000"/>
          <w:spacing w:val="-3"/>
          <w:lang w:eastAsia="el-GR"/>
        </w:rPr>
      </w:pPr>
    </w:p>
    <w:tbl>
      <w:tblPr>
        <w:tblW w:w="10778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111"/>
        <w:gridCol w:w="1277"/>
        <w:gridCol w:w="852"/>
        <w:gridCol w:w="1276"/>
        <w:gridCol w:w="1418"/>
        <w:gridCol w:w="1277"/>
      </w:tblGrid>
      <w:tr w:rsidR="005E2ECD" w:rsidRPr="00DA0BDB" w:rsidTr="00683B26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E2ECD" w:rsidRPr="00DA0BDB" w:rsidRDefault="005E2ECD" w:rsidP="00131E28">
            <w:pPr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ECD" w:rsidRPr="00DA0BDB" w:rsidRDefault="005E2ECD" w:rsidP="00131E28">
            <w:pPr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ΠΕΡΙΓΡΑΦΗ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ECD" w:rsidRPr="00DA0BDB" w:rsidRDefault="005E2ECD" w:rsidP="003C6CB4">
            <w:pPr>
              <w:autoSpaceDE w:val="0"/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ΜΟΝΑΔΑ</w:t>
            </w:r>
          </w:p>
          <w:p w:rsidR="005E2ECD" w:rsidRPr="00DA0BDB" w:rsidRDefault="005E2ECD" w:rsidP="003C6CB4">
            <w:pPr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ΜΕΤΡΗΣΗΣ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ECD" w:rsidRPr="00DA0BDB" w:rsidRDefault="005E2ECD" w:rsidP="00131E28">
            <w:pPr>
              <w:autoSpaceDE w:val="0"/>
              <w:spacing w:line="28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ΠΟΣ</w:t>
            </w:r>
          </w:p>
          <w:p w:rsidR="005E2ECD" w:rsidRPr="00DA0BDB" w:rsidRDefault="005E2ECD" w:rsidP="00131E28">
            <w:pPr>
              <w:autoSpaceDE w:val="0"/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/ΤΑ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ECD" w:rsidRPr="00DA0BDB" w:rsidRDefault="005E2ECD" w:rsidP="00131E28">
            <w:pPr>
              <w:autoSpaceDE w:val="0"/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ΤΙΜΗ</w:t>
            </w:r>
          </w:p>
          <w:p w:rsidR="005E2ECD" w:rsidRPr="00DA0BDB" w:rsidRDefault="005E2ECD" w:rsidP="00131E28">
            <w:pPr>
              <w:autoSpaceDE w:val="0"/>
              <w:spacing w:line="28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ΜΟΝΑΔΟΣ</w:t>
            </w:r>
          </w:p>
          <w:p w:rsidR="005E2ECD" w:rsidRPr="00DA0BDB" w:rsidRDefault="005E2ECD" w:rsidP="00131E28">
            <w:pPr>
              <w:autoSpaceDE w:val="0"/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ECD" w:rsidRPr="00DA0BDB" w:rsidRDefault="005E2ECD" w:rsidP="00131E28">
            <w:pPr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ΤΙΜΗ</w:t>
            </w:r>
          </w:p>
          <w:p w:rsidR="005E2ECD" w:rsidRPr="00DA0BDB" w:rsidRDefault="005E2ECD" w:rsidP="00131E28">
            <w:pPr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ΠΡΟΣΦΟΡΑΣ</w:t>
            </w:r>
          </w:p>
          <w:p w:rsidR="005E2ECD" w:rsidRPr="00DA0BDB" w:rsidRDefault="005E2ECD" w:rsidP="00131E28">
            <w:pPr>
              <w:autoSpaceDE w:val="0"/>
              <w:spacing w:line="28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(€)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ECD" w:rsidRPr="00DA0BDB" w:rsidRDefault="005E2ECD" w:rsidP="00131E28">
            <w:pPr>
              <w:autoSpaceDE w:val="0"/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ΣΥΝΟΛΟ</w:t>
            </w:r>
          </w:p>
        </w:tc>
      </w:tr>
      <w:tr w:rsidR="00FA6CC7" w:rsidRPr="00DA0BDB" w:rsidTr="00222E3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A6CC7" w:rsidRPr="00DA0BDB" w:rsidRDefault="00FA6CC7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2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CC7" w:rsidRPr="00DA0BDB" w:rsidRDefault="00FA6CC7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ΟΜΑΔΑ Α</w:t>
            </w:r>
            <w:r w:rsidR="00BA637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:</w:t>
            </w:r>
            <w:r w:rsidRPr="00DA0BD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ΤΑΚΤΙΚΕΣ ΥΠΗΡΕΣΙΕΣ (ΠΕΡΙΟΔΙΚΗ ΣΥΝΤΗΡΗΣΗ)</w:t>
            </w:r>
          </w:p>
        </w:tc>
      </w:tr>
      <w:tr w:rsidR="005E2ECD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Α1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Έλεγχος λειτουργίας &amp; προληπτική συντήρηση υποσταθμού Μέσης Τάσης (Υ/Σ Μ.Τ.) με ένα Μετασχηματιστή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ετήσια συντ/ση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E2ECD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Α2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Έλεγχος λειτουργίας &amp; προληπτική συντήρηση υποσταθμού Μέσης Τάσης (Υ/Σ Μ.Τ.) με δύο Μετασχηματιστές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ετήσια συντ/ση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E2ECD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Α3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Έλεγχος λειτουργίας &amp; προληπτική συντήρηση Ηλεκτροπαραγωγού Ζεύγους έως και 80KVA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ετήσια συντ/ση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430,00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E2ECD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Α4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Έλεγχος λειτουργίας &amp; προληπτική συντήρηση Ηλεκτροπαραγωγού Ζεύγους από  81KVA  έως και 180KVA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ετήσια συντ/ση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630,00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CD" w:rsidRPr="00DA0BDB" w:rsidRDefault="005E2ECD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Default="00BC7A8E" w:rsidP="001755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Default="00BC7A8E" w:rsidP="001755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Εκπόνηση και ολοκλήρωση διαδικασία σύνδεσης και έναρξης λειτουργίας ηλεκτροπαραγωγού ζεύγους (Η/Ζ) με σκοπό την εφεδρική τροφοδότηση σε Εγκατεστημένο  Η/Ζ  (δεν περιλαμβάνεται η ΥΔΕ)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Default="00BC7A8E" w:rsidP="003C6C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τεμάχιο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Default="00BC7A8E" w:rsidP="001755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Default="00BC7A8E" w:rsidP="001755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FA6CC7" w:rsidRPr="00DA0BDB" w:rsidTr="00222E3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CC7" w:rsidRPr="00DA0BDB" w:rsidRDefault="00FA6CC7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2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CC7" w:rsidRPr="00DA0BDB" w:rsidRDefault="00FA6CC7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ΟΜΑΔΑ Β:  ΕΚΠΟΝΗΣΗ ΥΠΕΥΘΥΝΩΝ  ΔΗΛΩΣΕΩΝ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ΗΛΕΚΤΡΟΛΟΓΟΥ </w:t>
            </w:r>
            <w:r w:rsidRPr="00DA0BD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ΕΓΚΑΤΑΣΤΑΣΤΗ (Υ.Δ.Ε)</w:t>
            </w: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Β1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Γενικός έλεγχος ηλεκτρολογικής εγκατάστασης και εκπόνηση Υ.Δ.Ε.  για μονοφασική παροχή Νο03Μ- Νο05Μ, 8-12KVA  ή έως και 1x63Α ασφάλειες μετρητή ΔΕΔΔΗΕ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τεμάχιο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Β2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Γενικός έλεγχος ηλεκτρολογικής εγκατάστασης και εκπόνηση Υ.Δ.Ε.  για τριφασική παροχή Νο1 ή Νο2, 12-25KVA, με  έως και 3x35Α ασφάλειες μετρητή ΔΕΔΔΗΕ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τεμάχιο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Β3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Γενικός έλεγχος ηλεκτρολογικής εγκατάστασης και εκπόνηση Υ.Δ.Ε.  για τριφασική  παροχή Νο3, 35KVA,  με 3x63 ασφάλειες  μετρητή ΔΕΔΔΗΕ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493409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τεμάχιο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Β4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Γενικός έλεγχος ηλεκτρολογικής εγκατάστασης και εκπόνηση Υ.Δ.Ε.  για τριφασική  παροχή Νο4, 55KVA,  με  3x100Α ασφάλειες  μετρητή ΔΕΔΔΗΕ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τεμάχιο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Β5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Γενικός έλεγχος ηλεκτρολογικής εγκατάστασης και εκπόνηση Υ.Δ.Ε.  για τριφασική  παροχή Νο5, 85KVA, με 3x160Α ασφάλειες  μετρητή ΔΕΔΔΗΕ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τεμάχιο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Β6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Γενικός έλεγχος ηλεκτρολογικής εγκατάστασης και εκπόνηση Υ.Δ.Ε.  για τριφασική  παροχή Νο6, 135KVA, με 3x250Α ασφάλειες μετρητή ΔΕΔΔΗΕ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τεμάχιο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Β7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Γενικός έλεγχος ηλεκτρολογικής εγκατάστασης και εκπόνηση Υ.Δ.Ε.  για τριφασική  παροχή Νο7, 250KVA, με 3x400Α ασφάλειες μετρητή ΔΕΔΔΗΕ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τεμάχιο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Β8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Γενικός έλεγχος ηλεκτρολογικής εγκατάστασης και εκπόνηση Υ.Δ.Ε.  για τριφασική  παροχή με Ιδιωτικό Υποσταθμό Μέσης Τάσης έως και 600KVA Συμφ. Ισχ.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Παροχής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τεμάχιο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Β9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A8E" w:rsidRPr="00DA0BDB" w:rsidRDefault="00BC7A8E" w:rsidP="00131E28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Γενικός έλεγχος ηλεκτρολογικής εγκατάστασης και εκπόνηση ΥΔΕ  για τριφασική  παροχή με Ιδιωτικό Υποσταθμό Μέσης Τάσης άνω των 600KVA Συμφ. Ισχ.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DA0BDB">
              <w:rPr>
                <w:rFonts w:ascii="Calibri" w:eastAsia="Times New Roman" w:hAnsi="Calibri" w:cs="Times New Roman"/>
                <w:color w:val="000000"/>
                <w:lang w:eastAsia="el-GR"/>
              </w:rPr>
              <w:t>Παροχής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τεμάχιο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Default="00BC7A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FA6CC7" w:rsidRPr="00DA0BDB" w:rsidTr="00222E3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A6CC7" w:rsidRPr="00493409" w:rsidRDefault="00FA6CC7" w:rsidP="00BA637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2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C7" w:rsidRPr="00DA0BDB" w:rsidRDefault="00FA6CC7" w:rsidP="00BA637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ΟΜΑΔΑ Γ</w:t>
            </w:r>
            <w:r w:rsidR="00BA6374">
              <w:rPr>
                <w:rFonts w:ascii="Calibri" w:hAnsi="Calibri"/>
                <w:b/>
                <w:bCs/>
                <w:color w:val="000000"/>
              </w:rPr>
              <w:t xml:space="preserve">: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ΕΚΤΑΚΤΕΣ ΒΛΑΒΕΣ (ΕΠΙΣΚΕΥΑΣΤΙΚΗ ΣΥΝΤΗΡΗΣΗ)  &amp;  ΣΥΜΜΟΡΦΩΣΗ  ΕΣΩΤΕΡΙΚΩΝ ΗΛΕΚΤΡΙΚΩΝ ΕΓΚΑΤΑΣΤΑΣΕΩΝ (ΕΗΕ)  ΜΕ ΥΠΕΥΘΥΝΕΣ ΔΗΛΩΣΕΙΣ ΗΛΕΚΤΡΟΛΟΓΟΥ ΕΓΚΑΤΑΣΤΑΣΤΗ (Υ.Δ.Ε)</w:t>
            </w: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493409" w:rsidRDefault="00BC7A8E" w:rsidP="007C6A7C">
            <w:pPr>
              <w:suppressAutoHyphens w:val="0"/>
              <w:spacing w:line="28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Γ1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493409" w:rsidRDefault="00BC7A8E" w:rsidP="007C6A7C">
            <w:pPr>
              <w:spacing w:line="280" w:lineRule="exact"/>
              <w:rPr>
                <w:rFonts w:ascii="Calibri" w:hAnsi="Calibri"/>
              </w:rPr>
            </w:pPr>
            <w:r w:rsidRPr="00493409">
              <w:rPr>
                <w:rFonts w:ascii="Calibri" w:hAnsi="Calibri"/>
              </w:rPr>
              <w:t>Υπηρεσίες επισκευαστικής συντήρησης ηλεκτρολογικών εγκαταστάσεων και συμμόρφωσης Εσωτερικών Ηλεκτρικών Εγκαταστάσεων (ΕΗΕ) σύμφωνα με  τις Υπεύθυνες Δηλώσεις Ηλεκτρολόγου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 xml:space="preserve"> Εγκαταστάτη</w:t>
            </w:r>
            <w:r w:rsidRPr="00493409">
              <w:rPr>
                <w:rFonts w:ascii="Calibri" w:hAnsi="Calibri"/>
              </w:rPr>
              <w:t xml:space="preserve"> (ΥΔΕ) της ομάδας Β ανά ώρα από αδειούχο  ηλεκτρολόγο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1E77FF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3C34">
              <w:rPr>
                <w:rFonts w:ascii="Calibri" w:eastAsia="Times New Roman" w:hAnsi="Calibri"/>
                <w:color w:val="000000"/>
                <w:lang w:eastAsia="el-GR"/>
              </w:rPr>
              <w:t xml:space="preserve">εργατοώρα αδειούχου 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>ηλεκτρ/γου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22030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4.</w:t>
            </w:r>
            <w:r>
              <w:rPr>
                <w:rFonts w:ascii="Calibri" w:eastAsia="Times New Roman" w:hAnsi="Calibri" w:cs="Times New Roman"/>
                <w:lang w:eastAsia="el-GR"/>
              </w:rPr>
              <w:t>5</w:t>
            </w:r>
            <w:r w:rsidRPr="00493409">
              <w:rPr>
                <w:rFonts w:ascii="Calibri" w:eastAsia="Times New Roman" w:hAnsi="Calibri" w:cs="Times New Roman"/>
                <w:lang w:eastAsia="el-GR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493409" w:rsidRDefault="00BC7A8E" w:rsidP="0022030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2</w:t>
            </w:r>
            <w:r>
              <w:rPr>
                <w:rFonts w:ascii="Calibri" w:eastAsia="Times New Roman" w:hAnsi="Calibri" w:cs="Times New Roman"/>
                <w:lang w:eastAsia="el-GR"/>
              </w:rPr>
              <w:t>2</w:t>
            </w:r>
            <w:r w:rsidRPr="00493409">
              <w:rPr>
                <w:rFonts w:ascii="Calibri" w:eastAsia="Times New Roman" w:hAnsi="Calibri" w:cs="Times New Roman"/>
                <w:lang w:eastAsia="el-G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DA0BDB" w:rsidRDefault="00BC7A8E" w:rsidP="00131E28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493409" w:rsidRDefault="00BC7A8E" w:rsidP="007C6A7C">
            <w:pPr>
              <w:spacing w:line="280" w:lineRule="exact"/>
              <w:rPr>
                <w:rFonts w:ascii="Calibri" w:hAnsi="Calibri"/>
              </w:rPr>
            </w:pPr>
            <w:r w:rsidRPr="00493409">
              <w:rPr>
                <w:rFonts w:ascii="Calibri" w:hAnsi="Calibri"/>
              </w:rPr>
              <w:t>Γ2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493409" w:rsidRDefault="00BC7A8E" w:rsidP="007C6A7C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Προμήθεια ηλεκτρολογικού υλικού  για:</w:t>
            </w:r>
          </w:p>
          <w:p w:rsidR="00BC7A8E" w:rsidRPr="00493409" w:rsidRDefault="00BC7A8E" w:rsidP="007C6A7C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 xml:space="preserve"> α) την επισκευαστική συντήρηση Υποσταθμών (Υ/Σ) Μέσης Τάσης (Μ.Τ), Ηλεκτροπαραγωγών Ζευγών (Η/Ζ) και Εσωτερικών Ηλεκτρικών Εγκαταστάσεων  (ΕΗΕ) κτιρίων/ιδιοκτησιών του Δ.Α και </w:t>
            </w:r>
          </w:p>
          <w:p w:rsidR="00BC7A8E" w:rsidRPr="00493409" w:rsidRDefault="00BC7A8E" w:rsidP="007C6A7C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 xml:space="preserve">β) τη συμμόρφωση των Εσωτερικών Ηλεκτρικών Εγκαταστάσεων (ΕΗΕ) </w:t>
            </w:r>
            <w:r w:rsidRPr="00493409">
              <w:rPr>
                <w:rFonts w:ascii="Calibri" w:hAnsi="Calibri"/>
              </w:rPr>
              <w:t xml:space="preserve">σύμφωνα με  τις  </w:t>
            </w:r>
            <w:r w:rsidRPr="00493409">
              <w:rPr>
                <w:rFonts w:ascii="Calibri" w:eastAsia="Times New Roman" w:hAnsi="Calibri" w:cs="Times New Roman"/>
                <w:lang w:eastAsia="el-GR"/>
              </w:rPr>
              <w:t xml:space="preserve"> Υπεύθυνες Δηλώσεις Ηλεκτρολόγου</w:t>
            </w:r>
            <w:r>
              <w:rPr>
                <w:rFonts w:ascii="Calibri" w:eastAsia="Times New Roman" w:hAnsi="Calibri"/>
                <w:color w:val="000000"/>
                <w:lang w:eastAsia="el-GR"/>
              </w:rPr>
              <w:t xml:space="preserve"> Εγκαταστάτη</w:t>
            </w:r>
            <w:r w:rsidRPr="00493409">
              <w:rPr>
                <w:rFonts w:ascii="Calibri" w:eastAsia="Times New Roman" w:hAnsi="Calibri" w:cs="Times New Roman"/>
                <w:lang w:eastAsia="el-GR"/>
              </w:rPr>
              <w:t xml:space="preserve"> (ΥΔΕ) </w:t>
            </w:r>
            <w:r w:rsidRPr="00493409">
              <w:rPr>
                <w:rFonts w:ascii="Calibri" w:hAnsi="Calibri"/>
              </w:rPr>
              <w:t xml:space="preserve">της ομάδας Β </w:t>
            </w:r>
            <w:r w:rsidRPr="00493409">
              <w:rPr>
                <w:rFonts w:ascii="Calibri" w:eastAsia="Times New Roman" w:hAnsi="Calibri" w:cs="Times New Roman"/>
                <w:lang w:eastAsia="el-GR"/>
              </w:rPr>
              <w:t>και  το πρότυπο ΕΛΟΤ 60364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3C6CB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409">
              <w:rPr>
                <w:rFonts w:ascii="Calibri" w:eastAsia="Times New Roman" w:hAnsi="Calibri" w:cs="Times New Roman"/>
                <w:lang w:eastAsia="el-GR"/>
              </w:rPr>
              <w:t>κατ' αποκ.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A8E" w:rsidRPr="00493409" w:rsidRDefault="00BC7A8E" w:rsidP="007C6A7C">
            <w:pPr>
              <w:jc w:val="center"/>
              <w:rPr>
                <w:rFonts w:ascii="Calibri" w:hAnsi="Calibri"/>
              </w:rPr>
            </w:pPr>
            <w:r w:rsidRPr="00493409">
              <w:rPr>
                <w:rFonts w:ascii="Calibri" w:hAnsi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8E" w:rsidRPr="00493409" w:rsidRDefault="00BC7A8E" w:rsidP="00BC7A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164.865,81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BC7A8E" w:rsidRDefault="00BC7A8E" w:rsidP="001755B8">
            <w:pPr>
              <w:jc w:val="center"/>
              <w:rPr>
                <w:rFonts w:ascii="Calibri" w:hAnsi="Calibri"/>
                <w:b/>
              </w:rPr>
            </w:pPr>
            <w:r w:rsidRPr="00BC7A8E">
              <w:rPr>
                <w:rFonts w:ascii="Calibri" w:hAnsi="Calibri"/>
                <w:b/>
                <w:color w:val="000000"/>
              </w:rPr>
              <w:t>164.865,81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E" w:rsidRPr="00BC7A8E" w:rsidRDefault="00BC7A8E" w:rsidP="00220304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C7A8E">
              <w:rPr>
                <w:rFonts w:ascii="Calibri" w:hAnsi="Calibri"/>
                <w:b/>
                <w:color w:val="000000"/>
              </w:rPr>
              <w:t>164.865,81</w:t>
            </w: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A8E" w:rsidRPr="00DA0BDB" w:rsidRDefault="00BC7A8E" w:rsidP="00683B26">
            <w:pPr>
              <w:spacing w:line="280" w:lineRule="exact"/>
              <w:jc w:val="right"/>
              <w:rPr>
                <w:rFonts w:ascii="Calibri" w:hAnsi="Calibri"/>
                <w:b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ΑΘΡΟΙΣΜΑ   ΟΜΑΔΩΝ    (Α+Β+Γ)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8E" w:rsidRPr="00DA0BDB" w:rsidRDefault="00BC7A8E" w:rsidP="00131E28">
            <w:pPr>
              <w:spacing w:line="280" w:lineRule="exac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A8E" w:rsidRPr="00DA0BDB" w:rsidRDefault="00BC7A8E" w:rsidP="00683B26">
            <w:pPr>
              <w:spacing w:line="280" w:lineRule="exact"/>
              <w:jc w:val="right"/>
              <w:rPr>
                <w:rFonts w:ascii="Calibri" w:hAnsi="Calibri"/>
                <w:b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ΦΠΑ 24%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8E" w:rsidRPr="00DA0BDB" w:rsidRDefault="00BC7A8E" w:rsidP="00131E28">
            <w:pPr>
              <w:spacing w:line="280" w:lineRule="exac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BC7A8E" w:rsidRPr="00DA0BDB" w:rsidTr="00683B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A8E" w:rsidRPr="00DA0BDB" w:rsidRDefault="00BC7A8E" w:rsidP="00683B26">
            <w:pPr>
              <w:spacing w:line="280" w:lineRule="exact"/>
              <w:jc w:val="right"/>
              <w:rPr>
                <w:rFonts w:ascii="Calibri" w:hAnsi="Calibri"/>
                <w:b/>
                <w:color w:val="000000"/>
              </w:rPr>
            </w:pPr>
            <w:r w:rsidRPr="00DA0BDB">
              <w:rPr>
                <w:rFonts w:ascii="Calibri" w:hAnsi="Calibri"/>
                <w:b/>
                <w:bCs/>
                <w:color w:val="000000"/>
              </w:rPr>
              <w:t>ΣΥΝΟΛΟ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8E" w:rsidRPr="00DA0BDB" w:rsidRDefault="00BC7A8E" w:rsidP="00131E28">
            <w:pPr>
              <w:spacing w:line="280" w:lineRule="exac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5E2ECD" w:rsidRPr="00DA0BDB" w:rsidRDefault="005E2ECD" w:rsidP="005E2ECD">
      <w:pPr>
        <w:autoSpaceDE w:val="0"/>
        <w:spacing w:line="280" w:lineRule="exact"/>
        <w:rPr>
          <w:rFonts w:ascii="Calibri" w:hAnsi="Calibri"/>
          <w:bCs/>
          <w:color w:val="000000"/>
        </w:rPr>
      </w:pPr>
    </w:p>
    <w:p w:rsidR="005E2ECD" w:rsidRPr="00DA0BDB" w:rsidRDefault="005E2ECD" w:rsidP="005E2ECD">
      <w:pPr>
        <w:spacing w:line="280" w:lineRule="exact"/>
        <w:rPr>
          <w:rFonts w:ascii="Calibri" w:hAnsi="Calibri"/>
          <w:color w:val="000000"/>
        </w:rPr>
      </w:pPr>
    </w:p>
    <w:p w:rsidR="005E2ECD" w:rsidRPr="00DA0BDB" w:rsidRDefault="005E2ECD" w:rsidP="005E2ECD">
      <w:pPr>
        <w:spacing w:line="280" w:lineRule="exact"/>
        <w:rPr>
          <w:rFonts w:ascii="Calibri" w:hAnsi="Calibri"/>
          <w:color w:val="000000"/>
        </w:rPr>
      </w:pPr>
      <w:r w:rsidRPr="00DA0BDB">
        <w:rPr>
          <w:rFonts w:ascii="Calibri" w:hAnsi="Calibri"/>
          <w:color w:val="000000"/>
        </w:rPr>
        <w:t xml:space="preserve">Κριτήριο κατακύρωσης της υπηρεσίας είναι η πλέον συμφέρουσα από οικονομική άποψη προσφορά αποκλειστικά βάσει της τιμής (χαμηλότερη τιμή) για το σύνολο των άρθρων του προϋπολογισμού. </w:t>
      </w:r>
    </w:p>
    <w:p w:rsidR="005E2ECD" w:rsidRPr="00DA0BDB" w:rsidRDefault="005E2ECD" w:rsidP="005E2ECD">
      <w:pPr>
        <w:spacing w:line="280" w:lineRule="exact"/>
        <w:rPr>
          <w:rFonts w:ascii="Calibri" w:hAnsi="Calibri"/>
          <w:color w:val="000000"/>
        </w:rPr>
      </w:pPr>
      <w:r w:rsidRPr="00DA0BDB">
        <w:rPr>
          <w:rFonts w:ascii="Calibri" w:hAnsi="Calibri"/>
          <w:color w:val="000000"/>
        </w:rPr>
        <w:lastRenderedPageBreak/>
        <w:t>Οι υποψήφιοι δεν θα δώσουν τιμή  για το άρθρο</w:t>
      </w:r>
      <w:r w:rsidR="00252127" w:rsidRPr="00344961">
        <w:rPr>
          <w:rFonts w:ascii="Calibri" w:hAnsi="Calibri"/>
          <w:color w:val="000000"/>
        </w:rPr>
        <w:t xml:space="preserve">  </w:t>
      </w:r>
      <w:r w:rsidR="00E079CE">
        <w:rPr>
          <w:rFonts w:ascii="Calibri" w:hAnsi="Calibri"/>
          <w:color w:val="000000"/>
        </w:rPr>
        <w:t>Γ2</w:t>
      </w:r>
      <w:r w:rsidRPr="00DA0BDB">
        <w:rPr>
          <w:rFonts w:ascii="Calibri" w:hAnsi="Calibri"/>
          <w:color w:val="000000"/>
        </w:rPr>
        <w:t xml:space="preserve"> ομάδα </w:t>
      </w:r>
      <w:r w:rsidR="00E079CE">
        <w:rPr>
          <w:rFonts w:ascii="Calibri" w:hAnsi="Calibri"/>
          <w:color w:val="000000"/>
        </w:rPr>
        <w:t>Γ</w:t>
      </w:r>
      <w:r w:rsidRPr="00DA0BDB">
        <w:rPr>
          <w:rFonts w:ascii="Calibri" w:hAnsi="Calibri"/>
          <w:color w:val="000000"/>
        </w:rPr>
        <w:t>.</w:t>
      </w:r>
    </w:p>
    <w:p w:rsidR="005E2ECD" w:rsidRPr="00DA0BDB" w:rsidRDefault="005E2ECD" w:rsidP="005E2ECD">
      <w:pPr>
        <w:spacing w:line="280" w:lineRule="exact"/>
        <w:rPr>
          <w:rFonts w:ascii="Calibri" w:hAnsi="Calibri"/>
          <w:color w:val="000000"/>
        </w:rPr>
      </w:pPr>
    </w:p>
    <w:p w:rsidR="005E2ECD" w:rsidRPr="00DA0BDB" w:rsidRDefault="005E2ECD" w:rsidP="005E2ECD">
      <w:pPr>
        <w:spacing w:line="280" w:lineRule="exact"/>
        <w:rPr>
          <w:rFonts w:ascii="Calibri" w:hAnsi="Calibri"/>
          <w:color w:val="000000"/>
        </w:rPr>
      </w:pPr>
    </w:p>
    <w:p w:rsidR="005E2ECD" w:rsidRPr="00DA0BDB" w:rsidRDefault="005E2ECD" w:rsidP="005E2ECD">
      <w:pPr>
        <w:spacing w:line="280" w:lineRule="exact"/>
        <w:rPr>
          <w:rFonts w:ascii="Calibri" w:hAnsi="Calibri"/>
          <w:color w:val="00000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927"/>
        <w:gridCol w:w="3842"/>
        <w:gridCol w:w="3704"/>
      </w:tblGrid>
      <w:tr w:rsidR="005E2ECD" w:rsidRPr="00DA0BDB" w:rsidTr="00131E28">
        <w:tc>
          <w:tcPr>
            <w:tcW w:w="2927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842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704" w:type="dxa"/>
            <w:shd w:val="clear" w:color="auto" w:fill="auto"/>
          </w:tcPr>
          <w:p w:rsidR="005E2ECD" w:rsidRPr="00DA0BDB" w:rsidRDefault="005E2ECD" w:rsidP="00131E28">
            <w:pPr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iCs/>
                <w:color w:val="000000"/>
              </w:rPr>
              <w:t>ΑΘΗΝΑ………………../2022</w:t>
            </w:r>
          </w:p>
        </w:tc>
      </w:tr>
      <w:tr w:rsidR="005E2ECD" w:rsidRPr="00DA0BDB" w:rsidTr="00131E28">
        <w:tc>
          <w:tcPr>
            <w:tcW w:w="2927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842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4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5E2ECD" w:rsidRPr="00DA0BDB" w:rsidTr="00131E28">
        <w:tc>
          <w:tcPr>
            <w:tcW w:w="2927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842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4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5E2ECD" w:rsidRPr="00DA0BDB" w:rsidTr="00131E28">
        <w:tc>
          <w:tcPr>
            <w:tcW w:w="2927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842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4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5E2ECD" w:rsidRPr="00DA0BDB" w:rsidTr="00131E28">
        <w:tc>
          <w:tcPr>
            <w:tcW w:w="2927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842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4" w:type="dxa"/>
            <w:shd w:val="clear" w:color="auto" w:fill="auto"/>
          </w:tcPr>
          <w:p w:rsidR="005E2ECD" w:rsidRPr="00DA0BDB" w:rsidRDefault="005E2ECD" w:rsidP="00131E28">
            <w:pPr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eastAsia="Arial" w:hAnsi="Calibri"/>
                <w:color w:val="000000"/>
                <w:lang w:eastAsia="en-US"/>
              </w:rPr>
              <w:t>…………………………</w:t>
            </w:r>
          </w:p>
        </w:tc>
      </w:tr>
      <w:tr w:rsidR="005E2ECD" w:rsidRPr="00DA0BDB" w:rsidTr="00131E28">
        <w:tc>
          <w:tcPr>
            <w:tcW w:w="2927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842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704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E2ECD" w:rsidRPr="00DA0BDB" w:rsidTr="00131E28">
        <w:tc>
          <w:tcPr>
            <w:tcW w:w="2927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842" w:type="dxa"/>
            <w:shd w:val="clear" w:color="auto" w:fill="auto"/>
          </w:tcPr>
          <w:p w:rsidR="005E2ECD" w:rsidRPr="00DA0BDB" w:rsidRDefault="005E2ECD" w:rsidP="00131E28">
            <w:pPr>
              <w:snapToGrid w:val="0"/>
              <w:spacing w:line="280" w:lineRule="exact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704" w:type="dxa"/>
            <w:shd w:val="clear" w:color="auto" w:fill="auto"/>
          </w:tcPr>
          <w:p w:rsidR="005E2ECD" w:rsidRPr="00DA0BDB" w:rsidRDefault="005E2ECD" w:rsidP="00131E28">
            <w:pPr>
              <w:spacing w:line="280" w:lineRule="exact"/>
              <w:jc w:val="center"/>
              <w:rPr>
                <w:rFonts w:ascii="Calibri" w:hAnsi="Calibri"/>
                <w:color w:val="000000"/>
              </w:rPr>
            </w:pPr>
            <w:r w:rsidRPr="00DA0BDB">
              <w:rPr>
                <w:rFonts w:ascii="Calibri" w:hAnsi="Calibri"/>
                <w:iCs/>
                <w:color w:val="000000"/>
              </w:rPr>
              <w:t>Ο  ΠΡΟΣΦΕΡΩΝ</w:t>
            </w:r>
          </w:p>
        </w:tc>
      </w:tr>
    </w:tbl>
    <w:p w:rsidR="00E173E8" w:rsidRPr="00DA0BDB" w:rsidRDefault="00E173E8">
      <w:pPr>
        <w:rPr>
          <w:rFonts w:ascii="Calibri" w:hAnsi="Calibri"/>
          <w:color w:val="000000"/>
        </w:rPr>
      </w:pPr>
    </w:p>
    <w:sectPr w:rsidR="00E173E8" w:rsidRPr="00DA0BDB" w:rsidSect="00344961">
      <w:footerReference w:type="default" r:id="rId6"/>
      <w:pgSz w:w="11907" w:h="16839" w:code="9"/>
      <w:pgMar w:top="993" w:right="1041" w:bottom="1135" w:left="1276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6C" w:rsidRDefault="0056196C" w:rsidP="00DA0BDB">
      <w:r>
        <w:separator/>
      </w:r>
    </w:p>
  </w:endnote>
  <w:endnote w:type="continuationSeparator" w:id="1">
    <w:p w:rsidR="0056196C" w:rsidRDefault="0056196C" w:rsidP="00DA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DB" w:rsidRPr="00DA0BDB" w:rsidRDefault="00DA0BDB">
    <w:pPr>
      <w:pStyle w:val="a4"/>
      <w:jc w:val="right"/>
      <w:rPr>
        <w:rFonts w:ascii="Calibri" w:hAnsi="Calibri"/>
      </w:rPr>
    </w:pPr>
    <w:r w:rsidRPr="00DA0BDB">
      <w:rPr>
        <w:rFonts w:ascii="Calibri" w:hAnsi="Calibri"/>
      </w:rPr>
      <w:t>Ε-</w:t>
    </w:r>
    <w:r w:rsidR="00376A45" w:rsidRPr="00DA0BDB">
      <w:rPr>
        <w:rFonts w:ascii="Calibri" w:hAnsi="Calibri"/>
      </w:rPr>
      <w:fldChar w:fldCharType="begin"/>
    </w:r>
    <w:r w:rsidRPr="00DA0BDB">
      <w:rPr>
        <w:rFonts w:ascii="Calibri" w:hAnsi="Calibri"/>
      </w:rPr>
      <w:instrText xml:space="preserve"> PAGE   \* MERGEFORMAT </w:instrText>
    </w:r>
    <w:r w:rsidR="00376A45" w:rsidRPr="00DA0BDB">
      <w:rPr>
        <w:rFonts w:ascii="Calibri" w:hAnsi="Calibri"/>
      </w:rPr>
      <w:fldChar w:fldCharType="separate"/>
    </w:r>
    <w:r w:rsidR="002F1582">
      <w:rPr>
        <w:rFonts w:ascii="Calibri" w:hAnsi="Calibri"/>
        <w:noProof/>
      </w:rPr>
      <w:t>1</w:t>
    </w:r>
    <w:r w:rsidR="00376A45" w:rsidRPr="00DA0BDB">
      <w:rPr>
        <w:rFonts w:ascii="Calibri" w:hAnsi="Calibri"/>
      </w:rPr>
      <w:fldChar w:fldCharType="end"/>
    </w:r>
  </w:p>
  <w:p w:rsidR="00DA0BDB" w:rsidRDefault="00DA0B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6C" w:rsidRDefault="0056196C" w:rsidP="00DA0BDB">
      <w:r>
        <w:separator/>
      </w:r>
    </w:p>
  </w:footnote>
  <w:footnote w:type="continuationSeparator" w:id="1">
    <w:p w:rsidR="0056196C" w:rsidRDefault="0056196C" w:rsidP="00DA0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ECD"/>
    <w:rsid w:val="00035879"/>
    <w:rsid w:val="00097C0A"/>
    <w:rsid w:val="000B43D8"/>
    <w:rsid w:val="000C1401"/>
    <w:rsid w:val="000E5BE8"/>
    <w:rsid w:val="00111035"/>
    <w:rsid w:val="00131E28"/>
    <w:rsid w:val="00153127"/>
    <w:rsid w:val="001755B8"/>
    <w:rsid w:val="00177A1E"/>
    <w:rsid w:val="001B14E2"/>
    <w:rsid w:val="001B7E11"/>
    <w:rsid w:val="001E0CEB"/>
    <w:rsid w:val="001E77FF"/>
    <w:rsid w:val="00220304"/>
    <w:rsid w:val="00222E36"/>
    <w:rsid w:val="002241C0"/>
    <w:rsid w:val="00245009"/>
    <w:rsid w:val="00252127"/>
    <w:rsid w:val="002F1582"/>
    <w:rsid w:val="00344961"/>
    <w:rsid w:val="00376A45"/>
    <w:rsid w:val="003C19A1"/>
    <w:rsid w:val="003C6CB4"/>
    <w:rsid w:val="004213BF"/>
    <w:rsid w:val="004650DD"/>
    <w:rsid w:val="0046779C"/>
    <w:rsid w:val="0056196C"/>
    <w:rsid w:val="00596380"/>
    <w:rsid w:val="005E2ECD"/>
    <w:rsid w:val="00625703"/>
    <w:rsid w:val="00673247"/>
    <w:rsid w:val="00675FD3"/>
    <w:rsid w:val="00683B26"/>
    <w:rsid w:val="006B43F4"/>
    <w:rsid w:val="007053FA"/>
    <w:rsid w:val="00777EEF"/>
    <w:rsid w:val="00782D6D"/>
    <w:rsid w:val="007A1980"/>
    <w:rsid w:val="007B743A"/>
    <w:rsid w:val="007C6A7C"/>
    <w:rsid w:val="00852FD4"/>
    <w:rsid w:val="008C3344"/>
    <w:rsid w:val="00911D0F"/>
    <w:rsid w:val="00931DF2"/>
    <w:rsid w:val="00965139"/>
    <w:rsid w:val="00986CF2"/>
    <w:rsid w:val="009E7987"/>
    <w:rsid w:val="00A561AB"/>
    <w:rsid w:val="00A9335F"/>
    <w:rsid w:val="00AA6BBE"/>
    <w:rsid w:val="00B82A37"/>
    <w:rsid w:val="00BA6374"/>
    <w:rsid w:val="00BC7A8E"/>
    <w:rsid w:val="00C027F9"/>
    <w:rsid w:val="00C31FB2"/>
    <w:rsid w:val="00CA68F1"/>
    <w:rsid w:val="00D07AC9"/>
    <w:rsid w:val="00D44CB4"/>
    <w:rsid w:val="00D60034"/>
    <w:rsid w:val="00D765DD"/>
    <w:rsid w:val="00DA0BDB"/>
    <w:rsid w:val="00DA50CD"/>
    <w:rsid w:val="00DC014B"/>
    <w:rsid w:val="00DF44AC"/>
    <w:rsid w:val="00E079CE"/>
    <w:rsid w:val="00E16A94"/>
    <w:rsid w:val="00E173E8"/>
    <w:rsid w:val="00E61CC5"/>
    <w:rsid w:val="00FA6CC7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CD"/>
    <w:pPr>
      <w:suppressAutoHyphens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BD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DA0BDB"/>
    <w:rPr>
      <w:rFonts w:ascii="Arial" w:hAnsi="Arial"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DA0BD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A0BDB"/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2022-12-23T08:26:00Z</dcterms:created>
  <dcterms:modified xsi:type="dcterms:W3CDTF">2022-12-23T08:26:00Z</dcterms:modified>
</cp:coreProperties>
</file>