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png" ContentType="image/png"/>
  <Override PartName="/word/media/image5.jpeg" ContentType="image/jpeg"/>
  <Override PartName="/word/media/image7.png" ContentType="image/pn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859" w:type="dxa"/>
        <w:jc w:val="left"/>
        <w:tblInd w:w="0" w:type="dxa"/>
        <w:tblLayout w:type="fixed"/>
        <w:tblCellMar>
          <w:top w:w="0" w:type="dxa"/>
          <w:left w:w="0" w:type="dxa"/>
          <w:bottom w:w="0" w:type="dxa"/>
          <w:right w:w="0" w:type="dxa"/>
        </w:tblCellMar>
      </w:tblPr>
      <w:tblGrid>
        <w:gridCol w:w="4125"/>
        <w:gridCol w:w="739"/>
        <w:gridCol w:w="4995"/>
      </w:tblGrid>
      <w:tr>
        <w:trPr/>
        <w:tc>
          <w:tcPr>
            <w:tcW w:w="4125" w:type="dxa"/>
            <w:tcBorders/>
          </w:tcPr>
          <w:p>
            <w:pPr>
              <w:pStyle w:val="Style28"/>
              <w:widowControl w:val="false"/>
              <w:spacing w:lineRule="auto" w:line="240"/>
              <w:rPr/>
            </w:pPr>
            <w:r>
              <w:rPr/>
              <mc:AlternateContent>
                <mc:Choice Requires="wps">
                  <w:drawing>
                    <wp:anchor behindDoc="1" distT="0" distB="0" distL="0" distR="0" simplePos="0" locked="0" layoutInCell="0" allowOverlap="1" relativeHeight="10">
                      <wp:simplePos x="0" y="0"/>
                      <wp:positionH relativeFrom="column">
                        <wp:posOffset>-1932940</wp:posOffset>
                      </wp:positionH>
                      <wp:positionV relativeFrom="paragraph">
                        <wp:posOffset>445135</wp:posOffset>
                      </wp:positionV>
                      <wp:extent cx="1110615" cy="905510"/>
                      <wp:effectExtent l="0" t="0" r="0" b="0"/>
                      <wp:wrapNone/>
                      <wp:docPr id="1" name="Πλαίσιο1_0"/>
                      <a:graphic xmlns:a="http://schemas.openxmlformats.org/drawingml/2006/main">
                        <a:graphicData uri="http://schemas.microsoft.com/office/word/2010/wordprocessingShape">
                          <wps:wsp>
                            <wps:cNvSpPr/>
                            <wps:spPr>
                              <a:xfrm>
                                <a:off x="0" y="0"/>
                                <a:ext cx="1109880" cy="905040"/>
                              </a:xfrm>
                              <a:prstGeom prst="rect">
                                <a:avLst/>
                              </a:prstGeom>
                              <a:noFill/>
                              <a:ln w="0">
                                <a:noFill/>
                              </a:ln>
                            </wps:spPr>
                            <wps:style>
                              <a:lnRef idx="0"/>
                              <a:fillRef idx="0"/>
                              <a:effectRef idx="0"/>
                              <a:fontRef idx="minor"/>
                            </wps:style>
                            <wps:txbx>
                              <w:txbxContent>
                                <w:p>
                                  <w:pPr>
                                    <w:pStyle w:val="Style27"/>
                                    <w:widowControl w:val="false"/>
                                    <w:jc w:val="center"/>
                                    <w:rPr/>
                                  </w:pPr>
                                  <w:r>
                                    <w:rPr>
                                      <w:rFonts w:eastAsia="Ubuntu" w:cs="Ubuntu"/>
                                      <w:color w:val="000000"/>
                                    </w:rPr>
                                    <w:t xml:space="preserve"> </w:t>
                                  </w:r>
                                  <w:r>
                                    <w:rPr>
                                      <w:color w:val="000000"/>
                                    </w:rPr>
                                    <w:t>Δήμου</w:t>
                                  </w:r>
                                </w:p>
                              </w:txbxContent>
                            </wps:txbx>
                            <wps:bodyPr lIns="720" rIns="720" tIns="720" bIns="720">
                              <a:noAutofit/>
                            </wps:bodyPr>
                          </wps:wsp>
                        </a:graphicData>
                      </a:graphic>
                    </wp:anchor>
                  </w:drawing>
                </mc:Choice>
                <mc:Fallback>
                  <w:pict>
                    <v:rect id="shape_0" ID="Πλαίσιο1_0" path="m0,0l-2147483645,0l-2147483645,-2147483646l0,-2147483646xe" stroked="f" style="position:absolute;margin-left:-152.2pt;margin-top:35.05pt;width:87.35pt;height:71.2pt;mso-wrap-style:square;v-text-anchor:top">
                      <v:fill o:detectmouseclick="t" on="false"/>
                      <v:stroke color="#3465a4" joinstyle="round" endcap="flat"/>
                      <v:textbox>
                        <w:txbxContent>
                          <w:p>
                            <w:pPr>
                              <w:pStyle w:val="Style27"/>
                              <w:widowControl w:val="false"/>
                              <w:jc w:val="center"/>
                              <w:rPr/>
                            </w:pPr>
                            <w:r>
                              <w:rPr>
                                <w:rFonts w:eastAsia="Ubuntu" w:cs="Ubuntu"/>
                                <w:color w:val="000000"/>
                              </w:rPr>
                              <w:t xml:space="preserve"> </w:t>
                            </w:r>
                            <w:r>
                              <w:rPr>
                                <w:color w:val="000000"/>
                              </w:rPr>
                              <w:t>Δήμου</w:t>
                            </w:r>
                          </w:p>
                        </w:txbxContent>
                      </v:textbox>
                      <w10:wrap type="none"/>
                    </v:rect>
                  </w:pict>
                </mc:Fallback>
              </mc:AlternateContent>
            </w:r>
          </w:p>
          <w:p>
            <w:pPr>
              <w:pStyle w:val="Style28"/>
              <w:widowControl w:val="false"/>
              <w:spacing w:lineRule="auto" w:line="240"/>
              <w:rPr/>
            </w:pPr>
            <w:r>
              <w:rPr/>
              <w:drawing>
                <wp:inline distT="0" distB="0" distL="0" distR="0">
                  <wp:extent cx="1298575" cy="1084580"/>
                  <wp:effectExtent l="0" t="0" r="0" b="0"/>
                  <wp:docPr id="3" name="Εικόνα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4" descr=""/>
                          <pic:cNvPicPr>
                            <a:picLocks noChangeAspect="1" noChangeArrowheads="1"/>
                          </pic:cNvPicPr>
                        </pic:nvPicPr>
                        <pic:blipFill>
                          <a:blip r:embed="rId2"/>
                          <a:srcRect l="-31" t="-31" r="-31" b="-31"/>
                          <a:stretch>
                            <a:fillRect/>
                          </a:stretch>
                        </pic:blipFill>
                        <pic:spPr bwMode="auto">
                          <a:xfrm>
                            <a:off x="0" y="0"/>
                            <a:ext cx="1298575" cy="1084580"/>
                          </a:xfrm>
                          <a:prstGeom prst="rect">
                            <a:avLst/>
                          </a:prstGeom>
                        </pic:spPr>
                      </pic:pic>
                    </a:graphicData>
                  </a:graphic>
                </wp:inline>
              </w:drawing>
            </w:r>
          </w:p>
        </w:tc>
        <w:tc>
          <w:tcPr>
            <w:tcW w:w="739" w:type="dxa"/>
            <w:tcBorders/>
          </w:tcPr>
          <w:p>
            <w:pPr>
              <w:pStyle w:val="Style28"/>
              <w:widowControl w:val="false"/>
              <w:rPr/>
            </w:pPr>
            <w:r>
              <w:rPr/>
              <w:drawing>
                <wp:inline distT="0" distB="0" distL="0" distR="0">
                  <wp:extent cx="460375" cy="466090"/>
                  <wp:effectExtent l="0" t="0" r="0" b="0"/>
                  <wp:docPr id="4"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1" descr=""/>
                          <pic:cNvPicPr>
                            <a:picLocks noChangeAspect="1" noChangeArrowheads="1"/>
                          </pic:cNvPicPr>
                        </pic:nvPicPr>
                        <pic:blipFill>
                          <a:blip r:embed="rId3"/>
                          <a:srcRect l="-48" t="-48" r="-48" b="-48"/>
                          <a:stretch>
                            <a:fillRect/>
                          </a:stretch>
                        </pic:blipFill>
                        <pic:spPr bwMode="auto">
                          <a:xfrm>
                            <a:off x="0" y="0"/>
                            <a:ext cx="460375" cy="466090"/>
                          </a:xfrm>
                          <a:prstGeom prst="rect">
                            <a:avLst/>
                          </a:prstGeom>
                        </pic:spPr>
                      </pic:pic>
                    </a:graphicData>
                  </a:graphic>
                </wp:inline>
              </w:drawing>
            </w:r>
          </w:p>
        </w:tc>
        <w:tc>
          <w:tcPr>
            <w:tcW w:w="4995" w:type="dxa"/>
            <w:tcBorders/>
          </w:tcPr>
          <w:p>
            <w:pPr>
              <w:pStyle w:val="Normal"/>
              <w:widowControl w:val="false"/>
              <w:tabs>
                <w:tab w:val="clear" w:pos="709"/>
                <w:tab w:val="center" w:pos="4153" w:leader="none"/>
                <w:tab w:val="left" w:pos="6521" w:leader="none"/>
                <w:tab w:val="right" w:pos="8306" w:leader="none"/>
              </w:tabs>
              <w:spacing w:lineRule="auto" w:line="240"/>
              <w:jc w:val="center"/>
              <w:rPr>
                <w:rFonts w:ascii="Calibri" w:hAnsi="Calibri" w:cs="Calibri"/>
                <w:b/>
                <w:b/>
                <w:sz w:val="19"/>
                <w:szCs w:val="19"/>
              </w:rPr>
            </w:pPr>
            <w:r>
              <w:rPr>
                <w:rFonts w:cs="Calibri" w:ascii="Calibri" w:hAnsi="Calibri"/>
                <w:b/>
                <w:sz w:val="19"/>
                <w:szCs w:val="19"/>
              </w:rPr>
            </w:r>
          </w:p>
          <w:p>
            <w:pPr>
              <w:pStyle w:val="Normal"/>
              <w:widowControl w:val="false"/>
              <w:tabs>
                <w:tab w:val="clear" w:pos="709"/>
                <w:tab w:val="center" w:pos="4153" w:leader="none"/>
                <w:tab w:val="left" w:pos="6521" w:leader="none"/>
                <w:tab w:val="right" w:pos="8306" w:leader="none"/>
              </w:tabs>
              <w:spacing w:lineRule="auto" w:line="240"/>
              <w:jc w:val="center"/>
              <w:rPr>
                <w:rFonts w:ascii="Calibri" w:hAnsi="Calibri" w:cs="Calibri"/>
                <w:b/>
                <w:b/>
                <w:sz w:val="19"/>
                <w:szCs w:val="19"/>
              </w:rPr>
            </w:pPr>
            <w:r>
              <w:rPr>
                <w:rFonts w:cs="Calibri" w:ascii="Calibri" w:hAnsi="Calibri"/>
                <w:b/>
                <w:sz w:val="19"/>
                <w:szCs w:val="19"/>
              </w:rPr>
            </w:r>
          </w:p>
          <w:p>
            <w:pPr>
              <w:pStyle w:val="Normal"/>
              <w:widowControl w:val="false"/>
              <w:tabs>
                <w:tab w:val="clear" w:pos="709"/>
                <w:tab w:val="center" w:pos="4153" w:leader="none"/>
                <w:tab w:val="left" w:pos="6521" w:leader="none"/>
                <w:tab w:val="right" w:pos="8306" w:leader="none"/>
              </w:tabs>
              <w:spacing w:lineRule="auto" w:line="240"/>
              <w:jc w:val="center"/>
              <w:rPr/>
            </w:pPr>
            <w:r>
              <w:rPr>
                <w:rFonts w:cs="Calibri" w:ascii="Calibri" w:hAnsi="Calibri"/>
                <w:b/>
                <w:sz w:val="19"/>
                <w:szCs w:val="19"/>
              </w:rPr>
              <w:t>ΕΛΛΗΝΙΚΗ  ΔΗΜΟΚΡΑΤΙΑ</w:t>
            </w:r>
          </w:p>
          <w:p>
            <w:pPr>
              <w:pStyle w:val="Normal"/>
              <w:widowControl w:val="false"/>
              <w:tabs>
                <w:tab w:val="clear" w:pos="709"/>
                <w:tab w:val="center" w:pos="4153" w:leader="none"/>
                <w:tab w:val="left" w:pos="6521" w:leader="none"/>
                <w:tab w:val="right" w:pos="8306" w:leader="none"/>
              </w:tabs>
              <w:spacing w:lineRule="auto" w:line="240"/>
              <w:jc w:val="center"/>
              <w:rPr/>
            </w:pPr>
            <w:r>
              <w:rPr>
                <w:rFonts w:cs="Calibri" w:ascii="Calibri" w:hAnsi="Calibri"/>
                <w:b/>
                <w:sz w:val="19"/>
                <w:szCs w:val="19"/>
              </w:rPr>
              <w:t>ΥΠΟΥΡΓΕΙΟ ΠΑΙΔΕΙΑΣ ΚΑΙ ΘΡΗΣΚΕΥΜΑΤΩΝ</w:t>
            </w:r>
          </w:p>
          <w:p>
            <w:pPr>
              <w:pStyle w:val="Style25"/>
              <w:widowControl w:val="false"/>
              <w:tabs>
                <w:tab w:val="center" w:pos="4153" w:leader="none"/>
                <w:tab w:val="center" w:pos="5670" w:leader="none"/>
                <w:tab w:val="right" w:pos="8306" w:leader="none"/>
              </w:tabs>
              <w:spacing w:lineRule="auto" w:line="240"/>
              <w:jc w:val="center"/>
              <w:rPr/>
            </w:pPr>
            <w:r>
              <w:rPr>
                <w:rFonts w:cs="Calibri" w:ascii="Calibri" w:hAnsi="Calibri"/>
                <w:b/>
                <w:sz w:val="19"/>
                <w:szCs w:val="19"/>
              </w:rPr>
              <w:t>ΓΕΝΙΚΗ ΓΡΑΜΜΑΤΕΙΑ ΕΠΑΓΓΕΛΜΑΤΙΚΗΣ ΕΚΠΑΙΔΕΥΣΗΣ,</w:t>
            </w:r>
          </w:p>
          <w:p>
            <w:pPr>
              <w:pStyle w:val="Style25"/>
              <w:widowControl w:val="false"/>
              <w:tabs>
                <w:tab w:val="center" w:pos="4153" w:leader="none"/>
                <w:tab w:val="center" w:pos="5670" w:leader="none"/>
                <w:tab w:val="right" w:pos="8306" w:leader="none"/>
              </w:tabs>
              <w:spacing w:lineRule="auto" w:line="240"/>
              <w:ind w:right="-142" w:hanging="0"/>
              <w:jc w:val="center"/>
              <w:rPr/>
            </w:pPr>
            <w:r>
              <w:rPr>
                <w:rFonts w:cs="Calibri" w:ascii="Calibri" w:hAnsi="Calibri" w:asciiTheme="minorHAnsi" w:hAnsiTheme="minorHAnsi"/>
                <w:b/>
                <w:sz w:val="19"/>
                <w:szCs w:val="19"/>
              </w:rPr>
              <w:t xml:space="preserve">ΚΑΤΑΡΤΙΣΗΣ, ΔΙΑ ΒΙΟΥ ΜΑΘΗΣΗΣ </w:t>
            </w:r>
            <w:r>
              <w:rPr>
                <w:rFonts w:cs="Calibri" w:ascii="Calibri" w:hAnsi="Calibri" w:asciiTheme="minorHAnsi" w:hAnsiTheme="minorHAnsi"/>
                <w:b/>
                <w:sz w:val="19"/>
                <w:szCs w:val="19"/>
                <w:lang w:val="el-GR"/>
              </w:rPr>
              <w:t>ΚΑΙ ΝΕΟΛΑΙΑΣ</w:t>
            </w:r>
          </w:p>
        </w:tc>
      </w:tr>
    </w:tbl>
    <w:p>
      <w:pPr>
        <w:pStyle w:val="Normal"/>
        <w:spacing w:lineRule="auto" w:line="240" w:before="120" w:after="0"/>
        <w:jc w:val="center"/>
        <w:rPr>
          <w:sz w:val="24"/>
          <w:szCs w:val="24"/>
        </w:rPr>
      </w:pPr>
      <w:r>
        <w:rPr>
          <w:rFonts w:cs="Calibri" w:ascii="Calibri" w:hAnsi="Calibri" w:asciiTheme="minorHAnsi" w:hAnsiTheme="minorHAnsi"/>
          <w:b/>
          <w:smallCaps/>
          <w:color w:val="404040" w:themeColor="text1" w:themeTint="bf"/>
          <w:sz w:val="24"/>
          <w:szCs w:val="24"/>
          <w:u w:val="single"/>
        </w:rPr>
        <w:t>Δ Ε Λ Τ Ι Ο   Τ Υ Π Ο Υ</w:t>
      </w:r>
    </w:p>
    <w:p>
      <w:pPr>
        <w:pStyle w:val="Normal"/>
        <w:spacing w:lineRule="auto" w:line="240" w:before="120" w:after="0"/>
        <w:jc w:val="right"/>
        <w:rPr>
          <w:sz w:val="24"/>
          <w:szCs w:val="24"/>
        </w:rPr>
      </w:pPr>
      <w:r>
        <w:rPr>
          <w:rFonts w:ascii="Calibri" w:hAnsi="Calibri" w:asciiTheme="minorHAnsi" w:hAnsiTheme="minorHAnsi"/>
          <w:color w:val="262626" w:themeColor="text1" w:themeTint="d9"/>
          <w:sz w:val="24"/>
          <w:szCs w:val="24"/>
        </w:rPr>
        <w:t xml:space="preserve">ΚΔΒΜ ΔΗΜΟΥ ΑΘΗΝΑΙΩΝ </w:t>
      </w:r>
      <w:r>
        <w:rPr>
          <w:rFonts w:eastAsia="Calibri" w:cs="" w:ascii="Calibri" w:hAnsi="Calibri" w:asciiTheme="minorHAnsi" w:hAnsiTheme="minorHAnsi"/>
          <w:i w:val="false"/>
          <w:iCs w:val="false"/>
          <w:color w:val="262626" w:themeColor="text1" w:themeTint="d9"/>
          <w:kern w:val="0"/>
          <w:sz w:val="24"/>
          <w:szCs w:val="24"/>
          <w:lang w:val="el-GR" w:eastAsia="en-US" w:bidi="ar-SA"/>
        </w:rPr>
        <w:t>10/02</w:t>
      </w:r>
      <w:r>
        <w:rPr>
          <w:rFonts w:ascii="Calibri" w:hAnsi="Calibri" w:asciiTheme="minorHAnsi" w:hAnsiTheme="minorHAnsi"/>
          <w:i w:val="false"/>
          <w:iCs w:val="false"/>
          <w:color w:val="262626" w:themeColor="text1" w:themeTint="d9"/>
          <w:sz w:val="24"/>
          <w:szCs w:val="24"/>
          <w:lang w:val="en-US"/>
        </w:rPr>
        <w:t>/2023</w:t>
      </w:r>
    </w:p>
    <w:p>
      <w:pPr>
        <w:pStyle w:val="Normal"/>
        <w:spacing w:lineRule="auto" w:line="240" w:before="120" w:after="0"/>
        <w:ind w:left="0" w:right="0" w:hanging="0"/>
        <w:jc w:val="center"/>
        <w:rPr>
          <w:sz w:val="24"/>
          <w:szCs w:val="24"/>
        </w:rPr>
      </w:pPr>
      <w:r>
        <w:rPr>
          <w:rFonts w:cs="Calibri" w:ascii="Calibri" w:hAnsi="Calibri" w:asciiTheme="minorHAnsi" w:hAnsiTheme="minorHAnsi"/>
          <w:b/>
          <w:color w:val="404040" w:themeColor="text1" w:themeTint="bf"/>
          <w:sz w:val="24"/>
          <w:szCs w:val="24"/>
        </w:rPr>
        <w:t>Θέμα: Πρόσκληση εκδήλωσης ενδιαφέροντος συμμετοχής στα τμήματα μάθησης του Κέντρου Διά Βίου Μάθησης (Κ.Δ.Β.Μ.) Δήμου Αθηναίων</w:t>
      </w:r>
    </w:p>
    <w:p>
      <w:pPr>
        <w:pStyle w:val="Style20"/>
        <w:spacing w:lineRule="auto" w:line="240" w:before="57" w:after="57"/>
        <w:ind w:left="0" w:right="0" w:hanging="0"/>
        <w:rPr>
          <w:rFonts w:ascii="Calibri" w:hAnsi="Calibri"/>
          <w:sz w:val="24"/>
          <w:szCs w:val="24"/>
        </w:rPr>
      </w:pPr>
      <w:r>
        <w:rPr>
          <w:rFonts w:cs="Calibri" w:ascii="Calibri" w:hAnsi="Calibri" w:asciiTheme="minorHAnsi" w:hAnsiTheme="minorHAnsi"/>
          <w:sz w:val="24"/>
          <w:szCs w:val="24"/>
        </w:rPr>
        <w:tab/>
        <w:t xml:space="preserve">Ενημερώνουμε κάθε ενδιαφερόμενο/η ότι ο Δήμος </w:t>
      </w:r>
      <w:r>
        <w:rPr>
          <w:rFonts w:cs="Calibri" w:ascii="Calibri" w:hAnsi="Calibri" w:asciiTheme="minorHAnsi" w:hAnsiTheme="minorHAnsi"/>
          <w:color w:val="000000" w:themeTint="bf"/>
          <w:sz w:val="24"/>
          <w:szCs w:val="24"/>
        </w:rPr>
        <w:t>Αθηναίων</w:t>
      </w:r>
      <w:r>
        <w:rPr>
          <w:rFonts w:cs="Calibri" w:ascii="Calibri" w:hAnsi="Calibri" w:asciiTheme="minorHAnsi" w:hAnsiTheme="minorHAnsi"/>
          <w:sz w:val="24"/>
          <w:szCs w:val="24"/>
        </w:rPr>
        <w:t xml:space="preserve">, το Υπουργείο Παιδείας και Θρησκευμάτων (διά της Γενικής Γραμματείας Επαγγελματικής Εκπαίδευσης, Κατάρτισης, Διά Βίου Μάθησης και Νεολαίας) και το Ίδρυμα Νεολαίας και Διά Βίου Μάθησης συνεχίζουν επιτυχώς τη λειτουργία του Κ.Δ.Β.Μ. του Δήμου </w:t>
      </w:r>
      <w:r>
        <w:rPr>
          <w:rFonts w:cs="Calibri" w:ascii="Calibri" w:hAnsi="Calibri" w:asciiTheme="minorHAnsi" w:hAnsiTheme="minorHAnsi"/>
          <w:color w:val="404040" w:themeColor="text1" w:themeTint="bf"/>
          <w:sz w:val="24"/>
          <w:szCs w:val="24"/>
        </w:rPr>
        <w:t>Αθηναίων</w:t>
      </w:r>
      <w:r>
        <w:rPr>
          <w:rFonts w:cs="Calibri" w:ascii="Calibri" w:hAnsi="Calibri" w:asciiTheme="minorHAnsi" w:hAnsiTheme="minorHAnsi"/>
          <w:sz w:val="24"/>
          <w:szCs w:val="24"/>
        </w:rPr>
        <w:t xml:space="preserve"> στο οποίο θα υλοποιηθούν προγράμματα Γενικής Εκπαίδευσης Ενηλίκων, στο πλαίσιο του συγχρηματοδοτούμενου Έργου «Κέντρα Διά Βίου Μάθησης (Κ.Δ.Β.Μ.)-Νέα Φάση» (ΟΠΣ 5002212).</w:t>
      </w:r>
    </w:p>
    <w:p>
      <w:pPr>
        <w:pStyle w:val="Style20"/>
        <w:spacing w:lineRule="auto" w:line="240" w:before="57" w:after="57"/>
        <w:ind w:left="0" w:right="0" w:hanging="0"/>
        <w:rPr>
          <w:rFonts w:ascii="Calibri" w:hAnsi="Calibri"/>
          <w:sz w:val="24"/>
          <w:szCs w:val="24"/>
        </w:rPr>
      </w:pPr>
      <w:r>
        <w:rPr>
          <w:rFonts w:cs="Calibri" w:ascii="Calibri" w:hAnsi="Calibri" w:asciiTheme="minorHAnsi" w:hAnsiTheme="minorHAnsi"/>
          <w:sz w:val="24"/>
          <w:szCs w:val="24"/>
        </w:rPr>
        <w:tab/>
        <w:t xml:space="preserve">Στο Κ.Δ.Β.Μ. του Δήμου </w:t>
      </w:r>
      <w:r>
        <w:rPr>
          <w:rFonts w:cs="Calibri" w:ascii="Calibri" w:hAnsi="Calibri" w:asciiTheme="minorHAnsi" w:hAnsiTheme="minorHAnsi"/>
          <w:color w:val="404040" w:themeColor="text1" w:themeTint="bf"/>
          <w:sz w:val="24"/>
          <w:szCs w:val="24"/>
        </w:rPr>
        <w:t>Αθηναίων</w:t>
      </w:r>
      <w:r>
        <w:rPr>
          <w:rFonts w:cs="Calibri" w:ascii="Calibri" w:hAnsi="Calibri" w:asciiTheme="minorHAnsi" w:hAnsiTheme="minorHAnsi"/>
          <w:sz w:val="24"/>
          <w:szCs w:val="24"/>
        </w:rPr>
        <w:t xml:space="preserve"> μπορούν να δημιουργηθούν τμήματα, σύμφωνα με τον πίνακα που ακολουθεί:</w:t>
      </w:r>
    </w:p>
    <w:tbl>
      <w:tblPr>
        <w:tblW w:w="9926" w:type="dxa"/>
        <w:jc w:val="center"/>
        <w:tblInd w:w="0" w:type="dxa"/>
        <w:tblLayout w:type="fixed"/>
        <w:tblCellMar>
          <w:top w:w="0" w:type="dxa"/>
          <w:left w:w="108" w:type="dxa"/>
          <w:bottom w:w="0" w:type="dxa"/>
          <w:right w:w="108" w:type="dxa"/>
        </w:tblCellMar>
      </w:tblPr>
      <w:tblGrid>
        <w:gridCol w:w="505"/>
        <w:gridCol w:w="6118"/>
        <w:gridCol w:w="863"/>
        <w:gridCol w:w="1375"/>
        <w:gridCol w:w="1065"/>
      </w:tblGrid>
      <w:tr>
        <w:trPr>
          <w:trHeight w:val="300" w:hRule="atLeast"/>
        </w:trPr>
        <w:tc>
          <w:tcPr>
            <w:tcW w:w="505"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Α/Α</w:t>
            </w:r>
          </w:p>
        </w:tc>
        <w:tc>
          <w:tcPr>
            <w:tcW w:w="6118"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ΤΙΤΛΟΙ ΠΡΟΓΡΑΜΜΑΤΩΝ</w:t>
            </w:r>
          </w:p>
        </w:tc>
        <w:tc>
          <w:tcPr>
            <w:tcW w:w="863" w:type="dxa"/>
            <w:vMerge w:val="restart"/>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ΔΙΑΡΚΕΙΑ</w:t>
            </w:r>
          </w:p>
          <w:p>
            <w:pPr>
              <w:pStyle w:val="Normal"/>
              <w:widowControl w:val="false"/>
              <w:ind w:left="-567" w:right="-568" w:hanging="0"/>
              <w:jc w:val="center"/>
              <w:rPr>
                <w:rFonts w:ascii="Calibri" w:hAnsi="Calibri"/>
                <w:sz w:val="20"/>
                <w:szCs w:val="20"/>
              </w:rPr>
            </w:pPr>
            <w:r>
              <w:rPr>
                <w:rFonts w:eastAsia="Calibri" w:cs="Calibri" w:ascii="Calibri" w:hAnsi="Calibri"/>
                <w:b/>
                <w:sz w:val="20"/>
                <w:szCs w:val="20"/>
              </w:rPr>
              <w:t xml:space="preserve"> </w:t>
            </w:r>
            <w:r>
              <w:rPr>
                <w:rFonts w:cs="Calibri" w:ascii="Calibri" w:hAnsi="Calibri"/>
                <w:b/>
                <w:sz w:val="20"/>
                <w:szCs w:val="20"/>
              </w:rPr>
              <w:t>ΣΕ ΩΡΕΣ</w:t>
            </w:r>
          </w:p>
        </w:tc>
        <w:tc>
          <w:tcPr>
            <w:tcW w:w="2440"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ΤΡΟΠΟΣ ΠΑΡΑΚΟΛΟΥΘΗΣΗΣ</w:t>
            </w:r>
          </w:p>
        </w:tc>
      </w:tr>
      <w:tr>
        <w:trPr>
          <w:trHeight w:val="385" w:hRule="atLeast"/>
        </w:trPr>
        <w:tc>
          <w:tcPr>
            <w:tcW w:w="505" w:type="dxa"/>
            <w:vMerge w:val="continue"/>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snapToGrid w:val="false"/>
              <w:ind w:left="-567" w:right="-568" w:hanging="0"/>
              <w:jc w:val="center"/>
              <w:rPr>
                <w:rFonts w:ascii="Calibri" w:hAnsi="Calibri" w:cs="Calibri"/>
                <w:b/>
                <w:b/>
                <w:sz w:val="20"/>
                <w:szCs w:val="20"/>
              </w:rPr>
            </w:pPr>
            <w:r>
              <w:rPr>
                <w:rFonts w:cs="Calibri" w:ascii="Calibri" w:hAnsi="Calibri"/>
                <w:b/>
                <w:sz w:val="20"/>
                <w:szCs w:val="20"/>
              </w:rPr>
            </w:r>
          </w:p>
        </w:tc>
        <w:tc>
          <w:tcPr>
            <w:tcW w:w="6118" w:type="dxa"/>
            <w:vMerge w:val="continue"/>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snapToGrid w:val="false"/>
              <w:ind w:left="-567" w:right="-568" w:hanging="0"/>
              <w:jc w:val="center"/>
              <w:rPr>
                <w:rFonts w:ascii="Calibri" w:hAnsi="Calibri" w:cs="Calibri"/>
                <w:b/>
                <w:b/>
                <w:sz w:val="20"/>
                <w:szCs w:val="20"/>
              </w:rPr>
            </w:pPr>
            <w:r>
              <w:rPr>
                <w:rFonts w:cs="Calibri" w:ascii="Calibri" w:hAnsi="Calibri"/>
                <w:b/>
                <w:sz w:val="20"/>
                <w:szCs w:val="20"/>
              </w:rPr>
            </w:r>
          </w:p>
        </w:tc>
        <w:tc>
          <w:tcPr>
            <w:tcW w:w="863" w:type="dxa"/>
            <w:vMerge w:val="continue"/>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snapToGrid w:val="false"/>
              <w:ind w:left="-567" w:right="-568" w:hanging="0"/>
              <w:jc w:val="center"/>
              <w:rPr>
                <w:rFonts w:ascii="Calibri" w:hAnsi="Calibri" w:cs="Calibri"/>
                <w:b/>
                <w:b/>
                <w:sz w:val="20"/>
                <w:szCs w:val="20"/>
              </w:rPr>
            </w:pPr>
            <w:r>
              <w:rPr>
                <w:rFonts w:cs="Calibri" w:ascii="Calibri" w:hAnsi="Calibri"/>
                <w:b/>
                <w:sz w:val="20"/>
                <w:szCs w:val="20"/>
              </w:rPr>
            </w:r>
          </w:p>
        </w:tc>
        <w:tc>
          <w:tcPr>
            <w:tcW w:w="1375"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ΤΗΛΕ-</w:t>
            </w:r>
          </w:p>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ΕΚΠΑΙΔΕΥΣΗ</w:t>
            </w:r>
          </w:p>
        </w:tc>
        <w:tc>
          <w:tcPr>
            <w:tcW w:w="1065"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ΔΙΑ</w:t>
            </w:r>
          </w:p>
          <w:p>
            <w:pPr>
              <w:pStyle w:val="Normal"/>
              <w:widowControl w:val="false"/>
              <w:ind w:left="-567" w:right="-568" w:hanging="0"/>
              <w:jc w:val="center"/>
              <w:rPr>
                <w:rFonts w:ascii="Calibri" w:hAnsi="Calibri" w:cs="Calibri"/>
                <w:b/>
                <w:b/>
                <w:sz w:val="20"/>
                <w:szCs w:val="20"/>
              </w:rPr>
            </w:pPr>
            <w:r>
              <w:rPr>
                <w:rFonts w:cs="Calibri" w:ascii="Calibri" w:hAnsi="Calibri"/>
                <w:b/>
                <w:sz w:val="20"/>
                <w:szCs w:val="20"/>
              </w:rPr>
              <w:t>ΖΩΣΗΣ</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Μετανάστες -Υποστήριξη στην καθημερινή ζωή</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2</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left="-567" w:right="-568" w:firstLine="580"/>
              <w:rPr>
                <w:rFonts w:ascii="Calibri" w:hAnsi="Calibri" w:cs="Calibri"/>
                <w:sz w:val="20"/>
                <w:szCs w:val="20"/>
              </w:rPr>
            </w:pPr>
            <w:r>
              <w:rPr>
                <w:rFonts w:cs="Calibri" w:ascii="Calibri" w:hAnsi="Calibri"/>
                <w:sz w:val="20"/>
                <w:szCs w:val="20"/>
              </w:rPr>
              <w:t>Εκπαίδευση μεταναστών-Επίπεδο Α1: Απευθύνεται σε αρχάριους</w:t>
            </w:r>
          </w:p>
          <w:p>
            <w:pPr>
              <w:pStyle w:val="Normal"/>
              <w:widowControl w:val="false"/>
              <w:snapToGrid w:val="false"/>
              <w:spacing w:lineRule="auto" w:line="240"/>
              <w:ind w:left="-567" w:right="-568" w:firstLine="580"/>
              <w:rPr>
                <w:rFonts w:ascii="Calibri" w:hAnsi="Calibri" w:cs="Calibri"/>
                <w:sz w:val="20"/>
                <w:szCs w:val="20"/>
              </w:rPr>
            </w:pPr>
            <w:r>
              <w:rPr>
                <w:rFonts w:cs="Calibri" w:ascii="Calibri" w:hAnsi="Calibri"/>
                <w:sz w:val="20"/>
                <w:szCs w:val="20"/>
              </w:rPr>
              <w:t>ή ψευδοαρχάριους (όσοι δεν έχουν κατακτήσει όλες τις γλωσσικές</w:t>
            </w:r>
          </w:p>
          <w:p>
            <w:pPr>
              <w:pStyle w:val="Normal"/>
              <w:widowControl w:val="false"/>
              <w:snapToGrid w:val="false"/>
              <w:spacing w:lineRule="auto" w:line="240"/>
              <w:ind w:left="-567" w:right="-568" w:firstLine="580"/>
              <w:rPr>
                <w:rFonts w:ascii="Calibri" w:hAnsi="Calibri" w:cs="Calibri"/>
                <w:sz w:val="20"/>
                <w:szCs w:val="20"/>
              </w:rPr>
            </w:pPr>
            <w:r>
              <w:rPr>
                <w:rFonts w:cs="Calibri" w:ascii="Calibri" w:hAnsi="Calibri"/>
                <w:sz w:val="20"/>
                <w:szCs w:val="20"/>
              </w:rPr>
              <w:t>δεξιότητες της ελληνικής γλώσσας) υποψηφίους</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125</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3</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Νέες τεχνολογίες στην Τρίτη Ηλικία</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4</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Φωτογραφία</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5</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Κοπτική ραπτική</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50</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6</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Αγωγή υγείας-Πρώτες Βοήθειες</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top w:val="single" w:sz="4" w:space="0" w:color="000000"/>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7</w:t>
            </w:r>
          </w:p>
        </w:tc>
        <w:tc>
          <w:tcPr>
            <w:tcW w:w="611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sz w:val="20"/>
                <w:szCs w:val="20"/>
                <w:lang w:val="el-GR"/>
              </w:rPr>
            </w:pPr>
            <w:r>
              <w:rPr>
                <w:rFonts w:ascii="Calibri" w:hAnsi="Calibri"/>
                <w:sz w:val="20"/>
                <w:szCs w:val="20"/>
                <w:lang w:val="el-GR"/>
              </w:rPr>
              <w:t>Αρχιτεκτονική κήπων</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lang w:val="en-US"/>
              </w:rPr>
            </w:pPr>
            <w:r>
              <w:rPr>
                <w:rFonts w:cs="Calibri" w:ascii="Calibri" w:hAnsi="Calibri"/>
                <w:sz w:val="20"/>
                <w:szCs w:val="20"/>
                <w:lang w:val="en-US"/>
              </w:rPr>
              <w:t>25</w:t>
            </w:r>
          </w:p>
        </w:tc>
        <w:tc>
          <w:tcPr>
            <w:tcW w:w="137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lang w:val="el-GR"/>
              </w:rPr>
            </w:pPr>
            <w:r>
              <w:rPr>
                <w:rFonts w:cs="Calibri" w:ascii="Calibri" w:hAnsi="Calibri"/>
                <w:sz w:val="20"/>
                <w:szCs w:val="20"/>
                <w:lang w:val="el-GR"/>
              </w:rPr>
              <w:t>Χ</w:t>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8</w:t>
            </w:r>
          </w:p>
        </w:tc>
        <w:tc>
          <w:tcPr>
            <w:tcW w:w="6118" w:type="dxa"/>
            <w:tcBorders>
              <w:left w:val="single" w:sz="4" w:space="0" w:color="000000"/>
              <w:bottom w:val="single" w:sz="4" w:space="0" w:color="000000"/>
              <w:right w:val="single" w:sz="4" w:space="0" w:color="000000"/>
            </w:tcBorders>
          </w:tcPr>
          <w:p>
            <w:pPr>
              <w:pStyle w:val="Normal"/>
              <w:widowControl w:val="false"/>
              <w:snapToGrid w:val="false"/>
              <w:spacing w:lineRule="auto" w:line="240"/>
              <w:ind w:left="-567" w:right="-568" w:firstLine="580"/>
              <w:rPr>
                <w:rFonts w:ascii="Calibri" w:hAnsi="Calibri" w:cs="Calibri"/>
                <w:sz w:val="20"/>
                <w:szCs w:val="20"/>
                <w:lang w:val="el-GR"/>
              </w:rPr>
            </w:pPr>
            <w:r>
              <w:rPr>
                <w:rFonts w:cs="Calibri" w:ascii="Calibri" w:hAnsi="Calibri"/>
                <w:sz w:val="20"/>
                <w:szCs w:val="20"/>
                <w:lang w:val="el-GR"/>
              </w:rPr>
              <w:t>Συμβουλευτική σε εξειδικευμένα θέματα (σχολικός εκφοβισμός,</w:t>
            </w:r>
          </w:p>
          <w:p>
            <w:pPr>
              <w:pStyle w:val="Normal"/>
              <w:widowControl w:val="false"/>
              <w:snapToGrid w:val="false"/>
              <w:spacing w:lineRule="auto" w:line="240"/>
              <w:ind w:left="-567" w:right="-568" w:firstLine="580"/>
              <w:rPr>
                <w:rFonts w:ascii="Calibri" w:hAnsi="Calibri"/>
                <w:sz w:val="20"/>
                <w:szCs w:val="20"/>
              </w:rPr>
            </w:pPr>
            <w:r>
              <w:rPr>
                <w:rFonts w:eastAsia="Calibri" w:cs="Calibri" w:ascii="Calibri" w:hAnsi="Calibri"/>
                <w:sz w:val="20"/>
                <w:szCs w:val="20"/>
                <w:lang w:val="el-GR"/>
              </w:rPr>
              <w:t xml:space="preserve"> </w:t>
            </w:r>
            <w:r>
              <w:rPr>
                <w:rFonts w:cs="Calibri" w:ascii="Calibri" w:hAnsi="Calibri"/>
                <w:sz w:val="20"/>
                <w:szCs w:val="20"/>
                <w:lang w:val="el-GR"/>
              </w:rPr>
              <w:t>διαδίκτυο, πρόληψη εξαρτήσεων,διατροφή κ.λ.π)</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9</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lang w:val="el-GR"/>
              </w:rPr>
            </w:pPr>
            <w:r>
              <w:rPr>
                <w:rFonts w:cs="Calibri" w:ascii="Calibri" w:hAnsi="Calibri"/>
                <w:sz w:val="20"/>
                <w:szCs w:val="20"/>
                <w:lang w:val="el-GR"/>
              </w:rPr>
              <w:t>Ηλεκτρονικά μέσα κοινωνικής δικτύωσης (</w:t>
            </w:r>
            <w:r>
              <w:rPr>
                <w:rFonts w:cs="Calibri" w:ascii="Calibri" w:hAnsi="Calibri"/>
                <w:sz w:val="20"/>
                <w:szCs w:val="20"/>
                <w:lang w:val="en-US"/>
              </w:rPr>
              <w:t>social media)</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10</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sz w:val="20"/>
                <w:szCs w:val="20"/>
              </w:rPr>
            </w:pPr>
            <w:r>
              <w:rPr>
                <w:rFonts w:cs="Calibri" w:ascii="Calibri" w:hAnsi="Calibri"/>
                <w:sz w:val="20"/>
                <w:szCs w:val="20"/>
              </w:rPr>
              <w:t xml:space="preserve">Ηλεκτρονική Επιχειρηματικότητα </w:t>
            </w:r>
            <w:r>
              <w:rPr>
                <w:rFonts w:cs="Calibri" w:ascii="Calibri" w:hAnsi="Calibri"/>
                <w:strike/>
                <w:sz w:val="20"/>
                <w:szCs w:val="20"/>
                <w:lang w:val="en-US"/>
              </w:rPr>
              <w:t>e</w:t>
            </w:r>
            <w:r>
              <w:rPr>
                <w:rFonts w:cs="Calibri" w:ascii="Calibri" w:hAnsi="Calibri"/>
                <w:strike w:val="false"/>
                <w:dstrike w:val="false"/>
                <w:sz w:val="20"/>
                <w:szCs w:val="20"/>
                <w:lang w:val="en-US"/>
              </w:rPr>
              <w:t>-</w:t>
            </w:r>
            <w:r>
              <w:rPr>
                <w:rFonts w:cs="Calibri" w:ascii="Calibri" w:hAnsi="Calibri"/>
                <w:strike w:val="false"/>
                <w:dstrike w:val="false"/>
                <w:sz w:val="20"/>
                <w:szCs w:val="20"/>
                <w:lang w:val="el-GR"/>
              </w:rPr>
              <w:t>επιχειρείν</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11</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 xml:space="preserve">Δημιουργώ </w:t>
            </w:r>
            <w:r>
              <w:rPr>
                <w:rFonts w:cs="Calibri" w:ascii="Calibri" w:hAnsi="Calibri"/>
                <w:sz w:val="20"/>
                <w:szCs w:val="20"/>
                <w:lang w:val="el-GR"/>
              </w:rPr>
              <w:t>τη δική μου επιχείρηση</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12</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Διαμόρφωση και διακόσμηση εσωτερικών χώρων</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13</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Αγγλικά για το χώρο εργασίας (Α2-Β1)</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14</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Γαλλικά για τον τουρισμό (Α1-Α2)</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15</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Γερμανικά για τον τουρισμό (Α1-Α2)</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25</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r>
        <w:trPr>
          <w:trHeight w:val="336" w:hRule="atLeast"/>
        </w:trPr>
        <w:tc>
          <w:tcPr>
            <w:tcW w:w="505" w:type="dxa"/>
            <w:tcBorders>
              <w:left w:val="single" w:sz="4" w:space="0" w:color="000000"/>
              <w:bottom w:val="single" w:sz="4" w:space="0" w:color="000000"/>
              <w:right w:val="single" w:sz="4" w:space="0" w:color="000000"/>
            </w:tcBorders>
          </w:tcPr>
          <w:p>
            <w:pPr>
              <w:pStyle w:val="Normal"/>
              <w:widowControl w:val="false"/>
              <w:ind w:left="-567" w:right="-568" w:hanging="0"/>
              <w:jc w:val="center"/>
              <w:rPr>
                <w:rFonts w:ascii="Calibri" w:hAnsi="Calibri" w:cs="Calibri"/>
                <w:sz w:val="20"/>
                <w:szCs w:val="20"/>
              </w:rPr>
            </w:pPr>
            <w:r>
              <w:rPr>
                <w:rFonts w:cs="Calibri" w:ascii="Calibri" w:hAnsi="Calibri"/>
                <w:sz w:val="20"/>
                <w:szCs w:val="20"/>
              </w:rPr>
              <w:t>16</w:t>
            </w:r>
          </w:p>
        </w:tc>
        <w:tc>
          <w:tcPr>
            <w:tcW w:w="6118" w:type="dxa"/>
            <w:tcBorders>
              <w:left w:val="single" w:sz="4" w:space="0" w:color="000000"/>
              <w:bottom w:val="single" w:sz="4" w:space="0" w:color="000000"/>
              <w:right w:val="single" w:sz="4" w:space="0" w:color="000000"/>
            </w:tcBorders>
          </w:tcPr>
          <w:p>
            <w:pPr>
              <w:pStyle w:val="Normal"/>
              <w:widowControl w:val="false"/>
              <w:snapToGrid w:val="false"/>
              <w:ind w:left="-567" w:right="-568" w:firstLine="580"/>
              <w:rPr>
                <w:rFonts w:ascii="Calibri" w:hAnsi="Calibri" w:cs="Calibri"/>
                <w:sz w:val="20"/>
                <w:szCs w:val="20"/>
              </w:rPr>
            </w:pPr>
            <w:r>
              <w:rPr>
                <w:rFonts w:cs="Calibri" w:ascii="Calibri" w:hAnsi="Calibri"/>
                <w:sz w:val="20"/>
                <w:szCs w:val="20"/>
              </w:rPr>
              <w:t xml:space="preserve">Εναλλακτικές μορφές τουρισμού : Θρησκευτικός. Πολιτιστικός </w:t>
            </w:r>
            <w:r>
              <w:rPr>
                <w:rFonts w:cs="Calibri" w:ascii="Calibri" w:hAnsi="Calibri"/>
                <w:sz w:val="20"/>
                <w:szCs w:val="20"/>
                <w:lang w:val="en-US"/>
              </w:rPr>
              <w:t>τουρισμό</w:t>
            </w:r>
            <w:r>
              <w:rPr>
                <w:rFonts w:cs="Calibri" w:ascii="Calibri" w:hAnsi="Calibri"/>
                <w:sz w:val="20"/>
                <w:szCs w:val="20"/>
                <w:lang w:val="el-GR"/>
              </w:rPr>
              <w:t>ς</w:t>
            </w:r>
          </w:p>
        </w:tc>
        <w:tc>
          <w:tcPr>
            <w:tcW w:w="863"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12</w:t>
            </w:r>
          </w:p>
        </w:tc>
        <w:tc>
          <w:tcPr>
            <w:tcW w:w="137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t>Χ</w:t>
            </w:r>
          </w:p>
        </w:tc>
        <w:tc>
          <w:tcPr>
            <w:tcW w:w="1065" w:type="dxa"/>
            <w:tcBorders>
              <w:left w:val="single" w:sz="4" w:space="0" w:color="000000"/>
              <w:bottom w:val="single" w:sz="4" w:space="0" w:color="000000"/>
              <w:right w:val="single" w:sz="4" w:space="0" w:color="000000"/>
            </w:tcBorders>
          </w:tcPr>
          <w:p>
            <w:pPr>
              <w:pStyle w:val="Normal"/>
              <w:widowControl w:val="false"/>
              <w:snapToGrid w:val="false"/>
              <w:ind w:left="-567" w:right="-568" w:hanging="0"/>
              <w:jc w:val="center"/>
              <w:rPr>
                <w:rFonts w:ascii="Calibri" w:hAnsi="Calibri" w:cs="Calibri"/>
                <w:sz w:val="20"/>
                <w:szCs w:val="20"/>
              </w:rPr>
            </w:pPr>
            <w:r>
              <w:rPr>
                <w:rFonts w:cs="Calibri" w:ascii="Calibri" w:hAnsi="Calibri"/>
                <w:sz w:val="20"/>
                <w:szCs w:val="20"/>
              </w:rPr>
            </w:r>
          </w:p>
        </w:tc>
      </w:tr>
    </w:tbl>
    <w:p>
      <w:pPr>
        <w:pStyle w:val="BodyTextIndent2"/>
        <w:spacing w:lineRule="auto" w:line="240" w:before="57" w:after="57"/>
        <w:ind w:left="0" w:right="0" w:hanging="0"/>
        <w:jc w:val="both"/>
        <w:rPr>
          <w:rFonts w:ascii="Calibri" w:hAnsi="Calibri"/>
          <w:sz w:val="24"/>
          <w:szCs w:val="24"/>
        </w:rPr>
      </w:pPr>
      <w:r>
        <w:rPr>
          <w:rFonts w:eastAsia="Times New Roman" w:cs="Calibri" w:ascii="Calibri" w:hAnsi="Calibri" w:asciiTheme="minorHAnsi" w:hAnsiTheme="minorHAnsi"/>
          <w:color w:val="00000A"/>
          <w:sz w:val="24"/>
          <w:szCs w:val="24"/>
          <w:lang w:eastAsia="el-GR"/>
        </w:rPr>
        <w:tab/>
      </w:r>
      <w:r>
        <w:rPr>
          <w:rFonts w:eastAsia="Times New Roman" w:cs="Calibri" w:ascii="Calibri" w:hAnsi="Calibri" w:asciiTheme="minorHAnsi" w:hAnsiTheme="minorHAnsi"/>
          <w:b/>
          <w:bCs/>
          <w:color w:val="00000A"/>
          <w:sz w:val="24"/>
          <w:szCs w:val="24"/>
          <w:lang w:eastAsia="el-GR"/>
        </w:rPr>
        <w:tab/>
        <w:t>Τα προσφερόμενα προγράμματα</w:t>
      </w:r>
      <w:r>
        <w:rPr>
          <w:rFonts w:eastAsia="Times New Roman" w:cs="Calibri" w:ascii="Calibri" w:hAnsi="Calibri" w:asciiTheme="minorHAnsi" w:hAnsiTheme="minorHAnsi"/>
          <w:b/>
          <w:bCs/>
          <w:color w:val="00000A"/>
          <w:sz w:val="24"/>
          <w:szCs w:val="24"/>
          <w:shd w:fill="auto" w:val="clear"/>
          <w:lang w:eastAsia="el-GR"/>
        </w:rPr>
        <w:t xml:space="preserve"> </w:t>
      </w:r>
      <w:r>
        <w:rPr>
          <w:rFonts w:eastAsia="Times New Roman" w:cs="Calibri" w:ascii="Calibri" w:hAnsi="Calibri"/>
          <w:b/>
          <w:bCs/>
          <w:color w:val="00000A"/>
          <w:sz w:val="24"/>
          <w:szCs w:val="24"/>
          <w:shd w:fill="auto" w:val="clear"/>
          <w:lang w:eastAsia="el-GR"/>
        </w:rPr>
        <w:t>είναι δωρεάν</w:t>
      </w:r>
      <w:r>
        <w:rPr>
          <w:rFonts w:eastAsia="Times New Roman" w:cs="Calibri" w:ascii="Calibri" w:hAnsi="Calibri"/>
          <w:color w:val="00000A"/>
          <w:sz w:val="24"/>
          <w:szCs w:val="24"/>
          <w:shd w:fill="auto" w:val="clear"/>
          <w:lang w:eastAsia="el-GR"/>
        </w:rPr>
        <w:t xml:space="preserve"> και </w:t>
      </w:r>
      <w:r>
        <w:rPr>
          <w:rFonts w:eastAsia="Times New Roman" w:cs="Calibri" w:ascii="Calibri" w:hAnsi="Calibri" w:asciiTheme="minorHAnsi" w:hAnsiTheme="minorHAnsi"/>
          <w:color w:val="00000A"/>
          <w:sz w:val="24"/>
          <w:szCs w:val="24"/>
          <w:shd w:fill="auto" w:val="clear"/>
          <w:lang w:eastAsia="el-GR"/>
        </w:rPr>
        <w:t>μ</w:t>
      </w:r>
      <w:r>
        <w:rPr>
          <w:rFonts w:eastAsia="Times New Roman" w:cs="Calibri" w:ascii="Calibri" w:hAnsi="Calibri" w:asciiTheme="minorHAnsi" w:hAnsiTheme="minorHAnsi"/>
          <w:color w:val="00000A"/>
          <w:sz w:val="24"/>
          <w:szCs w:val="24"/>
          <w:lang w:eastAsia="el-GR"/>
        </w:rPr>
        <w:t>πορούν να παρακολουθήσουν ενήλικες ανεξαρτήτως χώρας καταγωγής, ηλικίας και μόρφωσης, καθώς και μέλη ευάλωτων κοινωνικά ομάδων. Για την ένταξη των ενδιαφερομένων στα τμήματα απαιτείται η συμπλήρωση σχετικής αίτησης με επίδειξη του δελτίου αστυνομικής ταυτότητας ή του διαβατηρίου ή άλλου νομιμοποιητικού εγγράφου του ενδιαφερόμενου.</w:t>
      </w:r>
    </w:p>
    <w:p>
      <w:pPr>
        <w:pStyle w:val="21"/>
        <w:spacing w:lineRule="auto" w:line="240" w:before="57" w:after="57"/>
        <w:ind w:left="0" w:hanging="0"/>
        <w:jc w:val="both"/>
        <w:rPr>
          <w:rFonts w:ascii="Calibri" w:hAnsi="Calibri"/>
          <w:sz w:val="24"/>
          <w:szCs w:val="24"/>
        </w:rPr>
      </w:pPr>
      <w:r>
        <w:rPr>
          <w:rFonts w:eastAsia="Times New Roman" w:cs="Calibri" w:ascii="Calibri" w:hAnsi="Calibri"/>
          <w:b/>
          <w:color w:val="00000A"/>
          <w:sz w:val="24"/>
          <w:szCs w:val="24"/>
          <w:shd w:fill="auto" w:val="clear"/>
          <w:lang w:eastAsia="el-GR"/>
        </w:rPr>
        <w:tab/>
        <w:t>Το έργο συγχρηματοδοτείται από την Ελλάδα και την Ευρωπαϊκή Ένωση (Ευρωπαϊκό Κοινωνικό Ταμείο) μέσω του Επιχειρησιακού Προγράμματος «Ανάπτυξη Ανθρώπινου Δυναμικού, Εκπαίδευση και Διά Βίου Μάθηση».</w:t>
      </w:r>
    </w:p>
    <w:p>
      <w:pPr>
        <w:pStyle w:val="31"/>
        <w:spacing w:lineRule="auto" w:line="240" w:before="57" w:after="57"/>
        <w:ind w:left="0" w:hanging="0"/>
        <w:jc w:val="both"/>
        <w:rPr>
          <w:rFonts w:ascii="Calibri" w:hAnsi="Calibri"/>
          <w:sz w:val="24"/>
          <w:szCs w:val="24"/>
        </w:rPr>
      </w:pPr>
      <w:r>
        <w:rPr>
          <w:rFonts w:eastAsia="Times New Roman" w:cs="Calibri" w:ascii="Calibri" w:hAnsi="Calibri"/>
          <w:color w:val="00000A"/>
          <w:sz w:val="24"/>
          <w:szCs w:val="24"/>
          <w:shd w:fill="auto" w:val="clear"/>
          <w:lang w:eastAsia="el-GR"/>
        </w:rPr>
        <w:tab/>
        <w:t>Για πληροφορίες απευθυνθείτε</w:t>
      </w:r>
      <w:r>
        <w:rPr>
          <w:rFonts w:ascii="Calibri" w:hAnsi="Calibri"/>
          <w:sz w:val="24"/>
          <w:szCs w:val="24"/>
          <w:shd w:fill="auto" w:val="clear"/>
        </w:rPr>
        <w:t xml:space="preserve"> </w:t>
      </w:r>
      <w:r>
        <w:rPr>
          <w:rFonts w:eastAsia="Times New Roman" w:cs="Calibri" w:ascii="Calibri" w:hAnsi="Calibri"/>
          <w:color w:val="00000A"/>
          <w:sz w:val="24"/>
          <w:szCs w:val="24"/>
          <w:shd w:fill="auto" w:val="clear"/>
          <w:lang w:eastAsia="el-GR"/>
        </w:rPr>
        <w:t>στο Τμήμα Δια Βίου Μάθησης του Δήμου Αθηναίων, Ηπείρου 70 (3</w:t>
      </w:r>
      <w:r>
        <w:rPr>
          <w:rFonts w:eastAsia="Times New Roman" w:cs="Calibri" w:ascii="Calibri" w:hAnsi="Calibri"/>
          <w:color w:val="00000A"/>
          <w:sz w:val="24"/>
          <w:szCs w:val="24"/>
          <w:shd w:fill="auto" w:val="clear"/>
          <w:vertAlign w:val="superscript"/>
          <w:lang w:eastAsia="el-GR"/>
        </w:rPr>
        <w:t>ος</w:t>
      </w:r>
      <w:r>
        <w:rPr>
          <w:rFonts w:eastAsia="Times New Roman" w:cs="Calibri" w:ascii="Calibri" w:hAnsi="Calibri"/>
          <w:color w:val="00000A"/>
          <w:sz w:val="24"/>
          <w:szCs w:val="24"/>
          <w:shd w:fill="auto" w:val="clear"/>
          <w:lang w:eastAsia="el-GR"/>
        </w:rPr>
        <w:t xml:space="preserve"> όροφος) από Δευτέρα έως Παρασκευή και ώρες 09:00-14:00  </w:t>
      </w:r>
    </w:p>
    <w:p>
      <w:pPr>
        <w:pStyle w:val="31"/>
        <w:spacing w:lineRule="auto" w:line="240" w:before="57" w:after="57"/>
        <w:ind w:left="0" w:hanging="0"/>
        <w:jc w:val="both"/>
        <w:rPr>
          <w:rFonts w:ascii="Calibri" w:hAnsi="Calibri"/>
          <w:sz w:val="24"/>
          <w:szCs w:val="24"/>
        </w:rPr>
      </w:pPr>
      <w:r>
        <w:rPr>
          <w:rFonts w:eastAsia="Times New Roman" w:cs="Calibri" w:ascii="Calibri" w:hAnsi="Calibri"/>
          <w:color w:val="00000A"/>
          <w:sz w:val="24"/>
          <w:szCs w:val="24"/>
          <w:shd w:fill="auto" w:val="clear"/>
          <w:lang w:eastAsia="el-GR"/>
        </w:rPr>
        <w:t>Τηλέφωνα επικοινωνίας :</w:t>
      </w:r>
      <w:r>
        <w:rPr>
          <w:rFonts w:eastAsia="Times New Roman" w:cs="Calibri" w:ascii="Calibri" w:hAnsi="Calibri"/>
          <w:b/>
          <w:bCs/>
          <w:color w:val="00000A"/>
          <w:sz w:val="24"/>
          <w:szCs w:val="24"/>
          <w:shd w:fill="auto" w:val="clear"/>
          <w:lang w:eastAsia="el-GR"/>
        </w:rPr>
        <w:t xml:space="preserve"> </w:t>
      </w:r>
      <w:r>
        <w:rPr>
          <w:rFonts w:eastAsia="Times New Roman" w:cs="Calibri" w:ascii="Calibri" w:hAnsi="Calibri"/>
          <w:color w:val="00000A"/>
          <w:sz w:val="24"/>
          <w:szCs w:val="24"/>
          <w:shd w:fill="auto" w:val="clear"/>
          <w:lang w:eastAsia="el-GR"/>
        </w:rPr>
        <w:t xml:space="preserve">213-2082923, </w:t>
      </w:r>
      <w:r>
        <w:rPr>
          <w:rFonts w:eastAsia="Times New Roman" w:cs="Calibri" w:ascii="Calibri" w:hAnsi="Calibri"/>
          <w:color w:val="00000A"/>
          <w:sz w:val="24"/>
          <w:szCs w:val="24"/>
          <w:shd w:fill="auto" w:val="clear"/>
          <w:lang w:val="en-US" w:eastAsia="el-GR"/>
        </w:rPr>
        <w:t xml:space="preserve">210-8254630, </w:t>
      </w:r>
      <w:r>
        <w:rPr>
          <w:rFonts w:eastAsia="Times New Roman" w:cs="Calibri" w:ascii="Calibri" w:hAnsi="Calibri"/>
          <w:color w:val="00000A"/>
          <w:sz w:val="24"/>
          <w:szCs w:val="24"/>
          <w:shd w:fill="auto" w:val="clear"/>
          <w:lang w:eastAsia="el-GR"/>
        </w:rPr>
        <w:t xml:space="preserve">213-2082924, </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Ταχ. Διεύθυνση: Ηπείρου 70</w:t>
      </w:r>
    </w:p>
    <w:p>
      <w:pPr>
        <w:pStyle w:val="31"/>
        <w:spacing w:lineRule="auto" w:line="240" w:before="57" w:after="57"/>
        <w:ind w:left="0" w:hanging="0"/>
        <w:rPr/>
      </w:pPr>
      <w:r>
        <w:rPr>
          <w:rFonts w:eastAsia="Times New Roman" w:cs="Calibri" w:ascii="Calibri" w:hAnsi="Calibri"/>
          <w:color w:val="00000A"/>
          <w:sz w:val="24"/>
          <w:szCs w:val="24"/>
          <w:shd w:fill="auto" w:val="clear"/>
          <w:lang w:val="en-US" w:eastAsia="el-GR"/>
        </w:rPr>
        <w:t xml:space="preserve">Email: </w:t>
      </w:r>
      <w:hyperlink r:id="rId4">
        <w:r>
          <w:rPr>
            <w:rFonts w:eastAsia="Times New Roman" w:cs="Calibri" w:ascii="Calibri" w:hAnsi="Calibri"/>
            <w:color w:val="00000A"/>
            <w:sz w:val="24"/>
            <w:szCs w:val="24"/>
            <w:shd w:fill="auto" w:val="clear"/>
            <w:lang w:val="en-US" w:eastAsia="el-GR"/>
          </w:rPr>
          <w:t>t.dia.viou.mathisis@athens.gr</w:t>
        </w:r>
      </w:hyperlink>
      <w:r>
        <w:rPr>
          <w:rFonts w:eastAsia="Times New Roman" w:cs="Calibri" w:ascii="Calibri" w:hAnsi="Calibri"/>
          <w:color w:val="00000A"/>
          <w:sz w:val="24"/>
          <w:szCs w:val="24"/>
          <w:shd w:fill="auto" w:val="clear"/>
          <w:lang w:val="en-US" w:eastAsia="el-GR"/>
        </w:rPr>
        <w:t xml:space="preserve"> </w:t>
      </w:r>
    </w:p>
    <w:p>
      <w:pPr>
        <w:pStyle w:val="31"/>
        <w:spacing w:lineRule="auto" w:line="240" w:before="57" w:after="57"/>
        <w:ind w:left="0" w:hanging="0"/>
        <w:jc w:val="both"/>
        <w:rPr>
          <w:rFonts w:ascii="Calibri" w:hAnsi="Calibri"/>
          <w:sz w:val="24"/>
          <w:szCs w:val="24"/>
        </w:rPr>
      </w:pPr>
      <w:r>
        <w:rPr>
          <w:rFonts w:eastAsia="Times New Roman" w:cs="Calibri" w:ascii="Calibri" w:hAnsi="Calibri"/>
          <w:color w:val="00000A"/>
          <w:sz w:val="24"/>
          <w:szCs w:val="24"/>
          <w:shd w:fill="auto" w:val="clear"/>
          <w:lang w:eastAsia="el-GR"/>
        </w:rPr>
        <w:tab/>
        <w:t>Για κατάθεση αιτήσεων συμμετοχής μπορείτε</w:t>
      </w:r>
      <w:r>
        <w:rPr>
          <w:rFonts w:eastAsia="Times New Roman" w:cs="Calibri" w:ascii="Calibri" w:hAnsi="Calibri"/>
          <w:b/>
          <w:bCs/>
          <w:color w:val="00000A"/>
          <w:sz w:val="24"/>
          <w:szCs w:val="24"/>
          <w:shd w:fill="auto" w:val="clear"/>
          <w:lang w:eastAsia="el-GR"/>
        </w:rPr>
        <w:t xml:space="preserve"> </w:t>
      </w:r>
      <w:r>
        <w:rPr>
          <w:rFonts w:eastAsia="Times New Roman" w:cs="Calibri" w:ascii="Calibri" w:hAnsi="Calibri"/>
          <w:b/>
          <w:bCs/>
          <w:color w:val="00000A"/>
          <w:sz w:val="24"/>
          <w:szCs w:val="24"/>
          <w:u w:val="single"/>
          <w:shd w:fill="auto" w:val="clear"/>
          <w:lang w:eastAsia="el-GR"/>
        </w:rPr>
        <w:t xml:space="preserve">έως και την </w:t>
      </w:r>
      <w:r>
        <w:rPr>
          <w:rFonts w:eastAsia="Times New Roman" w:cs="Calibri" w:ascii="Calibri" w:hAnsi="Calibri"/>
          <w:b/>
          <w:bCs/>
          <w:color w:val="00000A"/>
          <w:kern w:val="2"/>
          <w:sz w:val="24"/>
          <w:szCs w:val="24"/>
          <w:u w:val="single"/>
          <w:shd w:fill="auto" w:val="clear"/>
          <w:lang w:val="el-GR" w:eastAsia="el-GR" w:bidi="ar-SA"/>
        </w:rPr>
        <w:t xml:space="preserve">Παρασκευή </w:t>
      </w:r>
      <w:r>
        <w:rPr>
          <w:rFonts w:eastAsia="Times New Roman" w:cs="Calibri" w:ascii="Calibri" w:hAnsi="Calibri"/>
          <w:b/>
          <w:bCs/>
          <w:color w:val="00000A"/>
          <w:kern w:val="2"/>
          <w:sz w:val="24"/>
          <w:szCs w:val="24"/>
          <w:u w:val="single"/>
          <w:shd w:fill="auto" w:val="clear"/>
          <w:lang w:val="el-GR" w:eastAsia="el-GR" w:bidi="ar-SA"/>
        </w:rPr>
        <w:t>17</w:t>
      </w:r>
      <w:r>
        <w:rPr>
          <w:rFonts w:eastAsia="Times New Roman" w:cs="Calibri" w:ascii="Calibri" w:hAnsi="Calibri"/>
          <w:b/>
          <w:bCs/>
          <w:color w:val="00000A"/>
          <w:sz w:val="24"/>
          <w:szCs w:val="24"/>
          <w:u w:val="single"/>
          <w:shd w:fill="auto" w:val="clear"/>
          <w:lang w:eastAsia="el-GR"/>
        </w:rPr>
        <w:t xml:space="preserve"> Φεβρουαρίου 2023</w:t>
      </w:r>
      <w:r>
        <w:rPr>
          <w:rFonts w:eastAsia="Times New Roman" w:cs="Calibri" w:ascii="Calibri" w:hAnsi="Calibri"/>
          <w:b/>
          <w:bCs/>
          <w:color w:val="00000A"/>
          <w:sz w:val="24"/>
          <w:szCs w:val="24"/>
          <w:shd w:fill="auto" w:val="clear"/>
          <w:lang w:eastAsia="el-GR"/>
        </w:rPr>
        <w:t xml:space="preserve"> </w:t>
      </w:r>
      <w:r>
        <w:rPr>
          <w:rFonts w:eastAsia="Times New Roman" w:cs="Calibri" w:ascii="Calibri" w:hAnsi="Calibri"/>
          <w:color w:val="00000A"/>
          <w:sz w:val="24"/>
          <w:szCs w:val="24"/>
          <w:shd w:fill="auto" w:val="clear"/>
          <w:lang w:eastAsia="el-GR"/>
        </w:rPr>
        <w:t xml:space="preserve"> </w:t>
      </w:r>
      <w:r>
        <w:rPr>
          <w:rFonts w:eastAsia="Times New Roman" w:cs="Calibri" w:ascii="Calibri" w:hAnsi="Calibri"/>
          <w:b/>
          <w:bCs/>
          <w:color w:val="00000A"/>
          <w:sz w:val="24"/>
          <w:szCs w:val="24"/>
          <w:shd w:fill="auto" w:val="clear"/>
          <w:lang w:eastAsia="el-GR"/>
        </w:rPr>
        <w:t>να απευθύνεστε στο γενικό πρωτόκολλο του Δήμου (Λιοσίων 22- 2</w:t>
      </w:r>
      <w:r>
        <w:rPr>
          <w:rFonts w:eastAsia="Times New Roman" w:cs="Calibri" w:ascii="Calibri" w:hAnsi="Calibri"/>
          <w:b/>
          <w:bCs/>
          <w:color w:val="00000A"/>
          <w:sz w:val="24"/>
          <w:szCs w:val="24"/>
          <w:shd w:fill="auto" w:val="clear"/>
          <w:vertAlign w:val="superscript"/>
          <w:lang w:eastAsia="el-GR"/>
        </w:rPr>
        <w:t>ος</w:t>
      </w:r>
      <w:r>
        <w:rPr>
          <w:rFonts w:eastAsia="Times New Roman" w:cs="Calibri" w:ascii="Calibri" w:hAnsi="Calibri"/>
          <w:b/>
          <w:bCs/>
          <w:color w:val="00000A"/>
          <w:sz w:val="24"/>
          <w:szCs w:val="24"/>
          <w:shd w:fill="auto" w:val="clear"/>
          <w:lang w:eastAsia="el-GR"/>
        </w:rPr>
        <w:t xml:space="preserve"> όροφος), καθώς επίσης και στις επτά Δημοτικές Κοινότητες του Δήμου Αθηναίων</w:t>
      </w:r>
      <w:r>
        <w:rPr>
          <w:rFonts w:eastAsia="Times New Roman" w:cs="Calibri" w:ascii="Calibri" w:hAnsi="Calibri"/>
          <w:color w:val="00000A"/>
          <w:sz w:val="24"/>
          <w:szCs w:val="24"/>
          <w:shd w:fill="auto" w:val="clear"/>
          <w:lang w:eastAsia="el-GR"/>
        </w:rPr>
        <w:t xml:space="preserve">: </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1</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Πλ.Ηρώων 3, Πλ.Ψυρρή </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2</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Υμηττού 251, Παγκράτι</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3</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Τριών Ιεραρχών 74, Άνω Πετράλωνα</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4</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Λένορμαν &amp; Αλεξανδρείας 35, Κολωνός</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5</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Πατησίων 268, </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6</w:t>
      </w:r>
      <w:r>
        <w:rPr>
          <w:rFonts w:eastAsia="Times New Roman" w:cs="Calibri" w:ascii="Calibri" w:hAnsi="Calibri"/>
          <w:color w:val="00000A"/>
          <w:sz w:val="24"/>
          <w:szCs w:val="24"/>
          <w:shd w:fill="auto" w:val="clear"/>
          <w:vertAlign w:val="superscript"/>
          <w:lang w:eastAsia="el-GR"/>
        </w:rPr>
        <w:t xml:space="preserve">η </w:t>
      </w:r>
      <w:r>
        <w:rPr>
          <w:rFonts w:eastAsia="Times New Roman" w:cs="Calibri" w:ascii="Calibri" w:hAnsi="Calibri"/>
          <w:color w:val="00000A"/>
          <w:sz w:val="24"/>
          <w:szCs w:val="24"/>
          <w:shd w:fill="auto" w:val="clear"/>
          <w:lang w:eastAsia="el-GR"/>
        </w:rPr>
        <w:t>Δημοτική Κοινότητα :  Θήρας 31, Πλ. Αμερικής</w:t>
      </w:r>
    </w:p>
    <w:p>
      <w:pPr>
        <w:pStyle w:val="31"/>
        <w:spacing w:lineRule="auto" w:line="240" w:before="57" w:after="57"/>
        <w:ind w:left="0" w:hanging="0"/>
        <w:rPr>
          <w:rFonts w:ascii="Calibri" w:hAnsi="Calibri"/>
          <w:sz w:val="24"/>
          <w:szCs w:val="24"/>
        </w:rPr>
      </w:pPr>
      <w:r>
        <w:rPr>
          <w:rFonts w:eastAsia="Times New Roman" w:cs="Calibri" w:ascii="Calibri" w:hAnsi="Calibri"/>
          <w:color w:val="00000A"/>
          <w:sz w:val="24"/>
          <w:szCs w:val="24"/>
          <w:shd w:fill="auto" w:val="clear"/>
          <w:lang w:eastAsia="el-GR"/>
        </w:rPr>
        <w:t>7</w:t>
      </w:r>
      <w:r>
        <w:rPr>
          <w:rFonts w:eastAsia="Times New Roman" w:cs="Calibri" w:ascii="Calibri" w:hAnsi="Calibri"/>
          <w:color w:val="00000A"/>
          <w:sz w:val="24"/>
          <w:szCs w:val="24"/>
          <w:shd w:fill="auto" w:val="clear"/>
          <w:vertAlign w:val="superscript"/>
          <w:lang w:eastAsia="el-GR"/>
        </w:rPr>
        <w:t>η</w:t>
      </w:r>
      <w:r>
        <w:rPr>
          <w:rFonts w:eastAsia="Times New Roman" w:cs="Calibri" w:ascii="Calibri" w:hAnsi="Calibri"/>
          <w:color w:val="00000A"/>
          <w:sz w:val="24"/>
          <w:szCs w:val="24"/>
          <w:shd w:fill="auto" w:val="clear"/>
          <w:lang w:eastAsia="el-GR"/>
        </w:rPr>
        <w:t xml:space="preserve"> Δημοτική Κοινότητα : Πανόρμου 59, Αμπελόκηποι</w:t>
      </w:r>
    </w:p>
    <w:p>
      <w:pPr>
        <w:pStyle w:val="31"/>
        <w:tabs>
          <w:tab w:val="clear" w:pos="709"/>
          <w:tab w:val="left" w:pos="4275" w:leader="none"/>
        </w:tabs>
        <w:spacing w:lineRule="auto" w:line="240" w:before="57" w:after="57"/>
        <w:ind w:left="0" w:hanging="0"/>
        <w:rPr>
          <w:rFonts w:ascii="Calibri" w:hAnsi="Calibri" w:eastAsia="Times New Roman" w:cs="Calibri"/>
          <w:color w:val="00000A"/>
          <w:sz w:val="24"/>
          <w:szCs w:val="24"/>
          <w:shd w:fill="auto" w:val="clear"/>
          <w:lang w:eastAsia="el-GR"/>
        </w:rPr>
      </w:pPr>
      <w:r>
        <w:rPr>
          <w:rFonts w:eastAsia="Times New Roman" w:cs="Calibri" w:ascii="Calibri" w:hAnsi="Calibri"/>
          <w:color w:val="00000A"/>
          <w:sz w:val="24"/>
          <w:szCs w:val="24"/>
          <w:shd w:fill="auto" w:val="clear"/>
          <w:lang w:eastAsia="el-GR"/>
        </w:rPr>
      </w:r>
    </w:p>
    <w:p>
      <w:pPr>
        <w:pStyle w:val="31"/>
        <w:tabs>
          <w:tab w:val="clear" w:pos="709"/>
          <w:tab w:val="left" w:pos="4275" w:leader="none"/>
        </w:tabs>
        <w:spacing w:lineRule="auto" w:line="240" w:before="57" w:after="57"/>
        <w:ind w:left="0" w:hanging="0"/>
        <w:jc w:val="both"/>
        <w:rPr/>
      </w:pPr>
      <w:r>
        <w:rPr>
          <w:rFonts w:eastAsia="Times New Roman" w:cs="Calibri" w:ascii="Calibri" w:hAnsi="Calibri"/>
          <w:b/>
          <w:bCs/>
          <w:color w:val="00000A"/>
          <w:sz w:val="24"/>
          <w:szCs w:val="24"/>
          <w:shd w:fill="auto" w:val="clear"/>
          <w:lang w:eastAsia="el-GR"/>
        </w:rPr>
        <w:t xml:space="preserve">Πρόσθετα </w:t>
      </w:r>
      <w:r>
        <w:rPr>
          <w:rFonts w:eastAsia="Times New Roman" w:cs="Calibri" w:ascii="Calibri" w:hAnsi="Calibri"/>
          <w:b/>
          <w:bCs/>
          <w:color w:val="00000A"/>
          <w:sz w:val="24"/>
          <w:szCs w:val="24"/>
          <w:u w:val="single"/>
          <w:shd w:fill="auto" w:val="clear"/>
          <w:lang w:eastAsia="el-GR"/>
        </w:rPr>
        <w:t>δίνεται η δυνατότητα</w:t>
      </w:r>
      <w:r>
        <w:rPr>
          <w:rFonts w:eastAsia="Times New Roman" w:cs="Calibri" w:ascii="Calibri" w:hAnsi="Calibri"/>
          <w:color w:val="00000A"/>
          <w:sz w:val="24"/>
          <w:szCs w:val="24"/>
          <w:u w:val="single"/>
          <w:shd w:fill="auto" w:val="clear"/>
          <w:lang w:eastAsia="el-GR"/>
        </w:rPr>
        <w:t xml:space="preserve"> </w:t>
      </w:r>
      <w:r>
        <w:rPr>
          <w:rFonts w:eastAsia="Times New Roman" w:cs="Calibri" w:ascii="Calibri" w:hAnsi="Calibri"/>
          <w:b/>
          <w:bCs/>
          <w:color w:val="00000A"/>
          <w:sz w:val="24"/>
          <w:szCs w:val="24"/>
          <w:u w:val="single"/>
          <w:shd w:fill="auto" w:val="clear"/>
          <w:lang w:eastAsia="el-GR"/>
        </w:rPr>
        <w:t>κατάθεσης ηλεκτρονικά της αίτησης στο γενικό πρωτόκολλο του Δήμου στην ηλεκτρονική διεύθυνση</w:t>
      </w:r>
      <w:r>
        <w:rPr>
          <w:rFonts w:eastAsia="Times New Roman" w:cs="Calibri" w:ascii="Calibri" w:hAnsi="Calibri"/>
          <w:b/>
          <w:bCs/>
          <w:color w:val="00000A"/>
          <w:sz w:val="24"/>
          <w:szCs w:val="24"/>
          <w:u w:val="none"/>
          <w:shd w:fill="auto" w:val="clear"/>
          <w:lang w:eastAsia="el-GR"/>
        </w:rPr>
        <w:t xml:space="preserve"> </w:t>
      </w:r>
      <w:hyperlink r:id="rId5">
        <w:r>
          <w:rPr>
            <w:rFonts w:eastAsia="Times New Roman" w:cs="Calibri" w:ascii="Calibri" w:hAnsi="Calibri"/>
            <w:b/>
            <w:bCs/>
            <w:color w:val="000080"/>
            <w:sz w:val="24"/>
            <w:szCs w:val="24"/>
            <w:u w:val="none"/>
            <w:shd w:fill="auto" w:val="clear"/>
            <w:lang w:eastAsia="el-GR"/>
          </w:rPr>
          <w:t>t.geniko.protokolo@athens.gr</w:t>
        </w:r>
      </w:hyperlink>
      <w:r>
        <w:rPr>
          <w:rFonts w:eastAsia="Times New Roman" w:cs="Calibri" w:ascii="Calibri" w:hAnsi="Calibri"/>
          <w:color w:val="00000A"/>
          <w:sz w:val="24"/>
          <w:szCs w:val="24"/>
          <w:u w:val="none"/>
          <w:shd w:fill="auto" w:val="clear"/>
          <w:lang w:eastAsia="el-GR"/>
        </w:rPr>
        <w:t xml:space="preserve"> συνυποβάλλοντας Φωτοαντίγραφο του Δελτίου Αστυνομικής Ταυτότητας ή Διαβατηρίου ή άλλου νομιμοποιητικού εγγράφου του ενδιαφερομένου καθώς </w:t>
      </w:r>
      <w:r>
        <w:rPr>
          <w:rFonts w:eastAsia="Times New Roman" w:cs="Calibri" w:ascii="Calibri" w:hAnsi="Calibri"/>
          <w:b/>
          <w:bCs/>
          <w:color w:val="00000A"/>
          <w:sz w:val="24"/>
          <w:szCs w:val="24"/>
          <w:u w:val="single"/>
          <w:shd w:fill="auto" w:val="clear"/>
          <w:lang w:eastAsia="el-GR"/>
        </w:rPr>
        <w:t xml:space="preserve">και η δυνατότητα </w:t>
      </w:r>
      <w:r>
        <w:rPr>
          <w:rFonts w:ascii="Calibri" w:hAnsi="Calibri"/>
          <w:b/>
          <w:bCs/>
          <w:color w:val="000000"/>
          <w:sz w:val="24"/>
          <w:szCs w:val="24"/>
          <w:u w:val="single"/>
          <w:shd w:fill="FFFFFF" w:val="clear"/>
        </w:rPr>
        <w:t xml:space="preserve">υποβολής της αίτησης </w:t>
      </w:r>
      <w:r>
        <w:rPr>
          <w:rFonts w:ascii="Calibri" w:hAnsi="Calibri"/>
          <w:b/>
          <w:bCs/>
          <w:color w:val="000000"/>
          <w:sz w:val="24"/>
          <w:szCs w:val="24"/>
          <w:u w:val="single"/>
          <w:shd w:fill="FFFFFF" w:val="clear"/>
          <w:lang w:val="el-GR"/>
        </w:rPr>
        <w:t>σ</w:t>
      </w:r>
      <w:r>
        <w:rPr>
          <w:rFonts w:ascii="Calibri" w:hAnsi="Calibri"/>
          <w:b/>
          <w:bCs/>
          <w:color w:val="000000"/>
          <w:sz w:val="24"/>
          <w:szCs w:val="24"/>
          <w:u w:val="single"/>
          <w:shd w:fill="FFFFFF" w:val="clear"/>
          <w:lang w:val="en-US"/>
        </w:rPr>
        <w:t>το</w:t>
      </w:r>
      <w:r>
        <w:rPr>
          <w:rFonts w:ascii="Calibri" w:hAnsi="Calibri"/>
          <w:b/>
          <w:bCs/>
          <w:color w:val="000000"/>
          <w:sz w:val="24"/>
          <w:szCs w:val="24"/>
          <w:u w:val="single"/>
          <w:shd w:fill="FFFFFF" w:val="clear"/>
          <w:lang w:val="el-GR"/>
        </w:rPr>
        <w:t>ν σύνδεσμο</w:t>
      </w:r>
      <w:bookmarkStart w:id="0" w:name="v1v1LPlnkOWALinkPreview"/>
      <w:bookmarkEnd w:id="0"/>
      <w:r>
        <w:rPr>
          <w:rFonts w:ascii="Calibri" w:hAnsi="Calibri"/>
          <w:b/>
          <w:bCs/>
          <w:color w:val="000000"/>
          <w:sz w:val="24"/>
          <w:szCs w:val="24"/>
          <w:shd w:fill="FFFFFF" w:val="clear"/>
          <w:lang w:val="el-GR"/>
        </w:rPr>
        <w:t xml:space="preserve">  </w:t>
      </w:r>
      <w:hyperlink r:id="rId6">
        <w:r>
          <w:rPr>
            <w:rFonts w:ascii="Calibri" w:hAnsi="Calibri"/>
            <w:b/>
            <w:bCs/>
            <w:color w:val="000000"/>
            <w:sz w:val="24"/>
            <w:szCs w:val="24"/>
            <w:shd w:fill="FFFFFF" w:val="clear"/>
          </w:rPr>
          <w:t>https://eservices.cityofathens.gr/</w:t>
        </w:r>
      </w:hyperlink>
      <w:r>
        <w:rPr>
          <w:rFonts w:ascii="Calibri" w:hAnsi="Calibri"/>
          <w:b/>
          <w:bCs/>
          <w:color w:val="000000"/>
          <w:sz w:val="24"/>
          <w:szCs w:val="24"/>
          <w:shd w:fill="FFFFFF" w:val="clear"/>
        </w:rPr>
        <w:t xml:space="preserve"> </w:t>
      </w:r>
      <w:r>
        <w:rPr>
          <w:rFonts w:ascii="Calibri" w:hAnsi="Calibri"/>
          <w:b w:val="false"/>
          <w:bCs w:val="false"/>
          <w:color w:val="000000"/>
          <w:sz w:val="24"/>
          <w:szCs w:val="24"/>
          <w:shd w:fill="FFFFFF" w:val="clear"/>
        </w:rPr>
        <w:t xml:space="preserve">μέσω της πλατφόρμας </w:t>
      </w:r>
      <w:r>
        <w:rPr>
          <w:rFonts w:ascii="Calibri" w:hAnsi="Calibri"/>
          <w:b w:val="false"/>
          <w:bCs w:val="false"/>
          <w:color w:val="000000"/>
          <w:sz w:val="24"/>
          <w:szCs w:val="24"/>
          <w:shd w:fill="FFFFFF" w:val="clear"/>
          <w:lang w:val="en-US"/>
        </w:rPr>
        <w:t>eservice</w:t>
      </w:r>
      <w:r>
        <w:rPr>
          <w:rFonts w:ascii="Calibri" w:hAnsi="Calibri"/>
          <w:b w:val="false"/>
          <w:bCs w:val="false"/>
          <w:color w:val="000000"/>
          <w:sz w:val="24"/>
          <w:szCs w:val="24"/>
          <w:shd w:fill="FFFFFF" w:val="clear"/>
          <w:lang w:val="el-GR"/>
        </w:rPr>
        <w:t>s επιλέγοντας το Τμήμα Διά Βίου Μάθησης.</w:t>
      </w:r>
    </w:p>
    <w:p>
      <w:pPr>
        <w:pStyle w:val="Normal"/>
        <w:numPr>
          <w:ilvl w:val="0"/>
          <w:numId w:val="0"/>
        </w:numPr>
        <w:tabs>
          <w:tab w:val="clear" w:pos="709"/>
          <w:tab w:val="left" w:pos="4275" w:leader="none"/>
        </w:tabs>
        <w:spacing w:lineRule="auto" w:line="240" w:before="57" w:after="57"/>
        <w:ind w:left="720" w:hanging="0"/>
        <w:rPr>
          <w:rFonts w:ascii="Calibri" w:hAnsi="Calibri"/>
          <w:sz w:val="24"/>
          <w:szCs w:val="24"/>
          <w:shd w:fill="auto" w:val="clear"/>
        </w:rPr>
      </w:pPr>
      <w:r>
        <w:rPr>
          <w:rFonts w:ascii="Calibri" w:hAnsi="Calibri"/>
          <w:sz w:val="24"/>
          <w:szCs w:val="24"/>
          <w:shd w:fill="auto" w:val="clear"/>
        </w:rPr>
      </w:r>
    </w:p>
    <w:p>
      <w:pPr>
        <w:pStyle w:val="BodyTextIndent3"/>
        <w:tabs>
          <w:tab w:val="clear" w:pos="709"/>
          <w:tab w:val="left" w:pos="4350" w:leader="none"/>
        </w:tabs>
        <w:spacing w:lineRule="auto" w:line="240" w:before="57" w:after="57"/>
        <w:ind w:left="0" w:right="-88" w:hanging="0"/>
        <w:rPr/>
      </w:pPr>
      <w:hyperlink r:id="rId7">
        <w:r>
          <w:rPr>
            <w:rFonts w:eastAsia="Times New Roman" w:cs="Calibri" w:ascii="Calibri" w:hAnsi="Calibri"/>
            <w:b/>
            <w:color w:val="00000A"/>
            <w:sz w:val="24"/>
            <w:szCs w:val="24"/>
            <w:shd w:fill="auto" w:val="clear"/>
            <w:lang w:eastAsia="el-GR"/>
          </w:rPr>
          <w:t>Θα τηρηθεί σειρά προτεραιότητας.</w:t>
        </w:r>
      </w:hyperlink>
    </w:p>
    <w:sectPr>
      <w:footerReference w:type="default" r:id="rId8"/>
      <w:type w:val="nextPage"/>
      <w:pgSz w:w="11906" w:h="16838"/>
      <w:pgMar w:left="1020" w:right="1020" w:header="0" w:top="340" w:footer="0" w:bottom="720"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Ubuntu">
    <w:charset w:val="a1"/>
    <w:family w:val="roman"/>
    <w:pitch w:val="variable"/>
  </w:font>
  <w:font w:name="Tahoma">
    <w:charset w:val="a1"/>
    <w:family w:val="roman"/>
    <w:pitch w:val="variable"/>
  </w:font>
  <w:font w:name="Times New Roman">
    <w:charset w:val="a1"/>
    <w:family w:val="roman"/>
    <w:pitch w:val="variable"/>
  </w:font>
  <w:font w:name="Courier New">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 w:name="Calibri">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left" w:pos="6405" w:leader="none"/>
      </w:tabs>
      <w:ind w:left="3402" w:firstLine="1985"/>
      <w:rPr/>
    </w:pPr>
    <w:r>
      <mc:AlternateContent>
        <mc:Choice Requires="wpg">
          <w:drawing>
            <wp:anchor behindDoc="1" distT="0" distB="0" distL="0" distR="0" simplePos="0" locked="0" layoutInCell="0" allowOverlap="1" relativeHeight="9">
              <wp:simplePos x="0" y="0"/>
              <wp:positionH relativeFrom="margin">
                <wp:posOffset>-154940</wp:posOffset>
              </wp:positionH>
              <wp:positionV relativeFrom="paragraph">
                <wp:posOffset>-647065</wp:posOffset>
              </wp:positionV>
              <wp:extent cx="6615430" cy="817245"/>
              <wp:effectExtent l="0" t="0" r="0" b="0"/>
              <wp:wrapNone/>
              <wp:docPr id="5" name="shape_1"/>
              <a:graphic xmlns:a="http://schemas.openxmlformats.org/drawingml/2006/main">
                <a:graphicData uri="http://schemas.microsoft.com/office/word/2010/wordprocessingGroup">
                  <wpg:wgp>
                    <wpg:cNvGrpSpPr/>
                    <wpg:grpSpPr>
                      <a:xfrm>
                        <a:off x="0" y="0"/>
                        <a:ext cx="6614640" cy="816480"/>
                      </a:xfrm>
                    </wpg:grpSpPr>
                    <pic:pic xmlns:pic="http://schemas.openxmlformats.org/drawingml/2006/picture">
                      <pic:nvPicPr>
                        <pic:cNvPr id="0" name="Picture 5_0" descr=""/>
                        <pic:cNvPicPr/>
                      </pic:nvPicPr>
                      <pic:blipFill>
                        <a:blip r:embed="rId1"/>
                        <a:stretch/>
                      </pic:blipFill>
                      <pic:spPr>
                        <a:xfrm>
                          <a:off x="1163880" y="39240"/>
                          <a:ext cx="619920" cy="614520"/>
                        </a:xfrm>
                        <a:prstGeom prst="rect">
                          <a:avLst/>
                        </a:prstGeom>
                        <a:ln w="0">
                          <a:noFill/>
                        </a:ln>
                      </pic:spPr>
                    </pic:pic>
                    <pic:pic xmlns:pic="http://schemas.openxmlformats.org/drawingml/2006/picture">
                      <pic:nvPicPr>
                        <pic:cNvPr id="1" name="Εικόνα 4_0" descr=""/>
                        <pic:cNvPicPr/>
                      </pic:nvPicPr>
                      <pic:blipFill>
                        <a:blip r:embed="rId2"/>
                        <a:stretch/>
                      </pic:blipFill>
                      <pic:spPr>
                        <a:xfrm>
                          <a:off x="5474880" y="23400"/>
                          <a:ext cx="1139760" cy="698400"/>
                        </a:xfrm>
                        <a:prstGeom prst="rect">
                          <a:avLst/>
                        </a:prstGeom>
                        <a:ln w="0">
                          <a:noFill/>
                        </a:ln>
                      </pic:spPr>
                    </pic:pic>
                    <pic:pic xmlns:pic="http://schemas.openxmlformats.org/drawingml/2006/picture">
                      <pic:nvPicPr>
                        <pic:cNvPr id="2" name="Εικόνα 1_0" descr=""/>
                        <pic:cNvPicPr/>
                      </pic:nvPicPr>
                      <pic:blipFill>
                        <a:blip r:embed="rId3"/>
                        <a:stretch/>
                      </pic:blipFill>
                      <pic:spPr>
                        <a:xfrm>
                          <a:off x="0" y="0"/>
                          <a:ext cx="871920" cy="816480"/>
                        </a:xfrm>
                        <a:prstGeom prst="rect">
                          <a:avLst/>
                        </a:prstGeom>
                        <a:ln w="0">
                          <a:noFill/>
                        </a:ln>
                      </pic:spPr>
                    </pic:pic>
                  </wpg:wgp>
                </a:graphicData>
              </a:graphic>
            </wp:anchor>
          </w:drawing>
        </mc:Choice>
        <mc:Fallback>
          <w:pict>
            <v:group id="shape_0" alt="shape_1" style="position:absolute;margin-left:-12.2pt;margin-top:-50.95pt;width:520.85pt;height:64.3pt" coordorigin="-244,-1019" coordsize="10417,1286">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_0" stroked="f" style="position:absolute;left:1589;top:-957;width:975;height:967;mso-wrap-style:none;v-text-anchor:middle;mso-position-horizontal-relative:margin" type="shapetype_75">
                <v:imagedata r:id="rId1" o:detectmouseclick="t"/>
                <v:stroke color="#3465a4" joinstyle="round" endcap="flat"/>
                <w10:wrap type="none"/>
              </v:shape>
              <v:shape id="shape_0" ID="Εικόνα 4_0" stroked="f" style="position:absolute;left:8378;top:-982;width:1794;height:1099;mso-wrap-style:none;v-text-anchor:middle;mso-position-horizontal-relative:margin" type="shapetype_75">
                <v:imagedata r:id="rId2" o:detectmouseclick="t"/>
                <v:stroke color="#3465a4" joinstyle="round" endcap="flat"/>
              </v:shape>
              <v:shape id="shape_0" ID="Εικόνα 1_0" stroked="f" style="position:absolute;left:-244;top:-1019;width:1372;height:1285;mso-wrap-style:none;v-text-anchor:middle;mso-position-horizontal-relative:margin" type="shapetype_75">
                <v:imagedata r:id="rId3" o:detectmouseclick="t"/>
                <v:stroke color="#3465a4" joinstyle="round" endcap="flat"/>
              </v:shape>
            </v:group>
          </w:pict>
        </mc:Fallback>
      </mc:AlternateContent>
      <w:drawing>
        <wp:anchor behindDoc="1" distT="0" distB="0" distL="0" distR="0" simplePos="0" locked="0" layoutInCell="0" allowOverlap="1" relativeHeight="4">
          <wp:simplePos x="0" y="0"/>
          <wp:positionH relativeFrom="column">
            <wp:posOffset>1787525</wp:posOffset>
          </wp:positionH>
          <wp:positionV relativeFrom="paragraph">
            <wp:posOffset>-640715</wp:posOffset>
          </wp:positionV>
          <wp:extent cx="1355725" cy="658495"/>
          <wp:effectExtent l="0" t="0" r="0" b="0"/>
          <wp:wrapNone/>
          <wp:docPr id="6" name="Εικόνα2" descr="KDV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2" descr="KDVM_Logo"/>
                  <pic:cNvPicPr>
                    <a:picLocks noChangeAspect="1" noChangeArrowheads="1"/>
                  </pic:cNvPicPr>
                </pic:nvPicPr>
                <pic:blipFill>
                  <a:blip r:embed="rId4"/>
                  <a:srcRect l="13296" t="22285" r="12190" b="14224"/>
                  <a:stretch>
                    <a:fillRect/>
                  </a:stretch>
                </pic:blipFill>
                <pic:spPr bwMode="auto">
                  <a:xfrm>
                    <a:off x="0" y="0"/>
                    <a:ext cx="1355725" cy="658495"/>
                  </a:xfrm>
                  <a:prstGeom prst="rect">
                    <a:avLst/>
                  </a:prstGeom>
                </pic:spPr>
              </pic:pic>
            </a:graphicData>
          </a:graphic>
        </wp:anchor>
      </w:drawing>
      <w:drawing>
        <wp:anchor behindDoc="1" distT="0" distB="0" distL="0" distR="0" simplePos="0" locked="0" layoutInCell="0" allowOverlap="1" relativeHeight="6">
          <wp:simplePos x="0" y="0"/>
          <wp:positionH relativeFrom="column">
            <wp:posOffset>3141345</wp:posOffset>
          </wp:positionH>
          <wp:positionV relativeFrom="paragraph">
            <wp:posOffset>-593725</wp:posOffset>
          </wp:positionV>
          <wp:extent cx="2101215" cy="636905"/>
          <wp:effectExtent l="0" t="0" r="0" b="0"/>
          <wp:wrapNone/>
          <wp:docPr id="7" name="Εικόνα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3" descr=""/>
                  <pic:cNvPicPr>
                    <a:picLocks noChangeAspect="1" noChangeArrowheads="1"/>
                  </pic:cNvPicPr>
                </pic:nvPicPr>
                <pic:blipFill>
                  <a:blip r:embed="rId5"/>
                  <a:srcRect l="25629" t="-1030" r="26202" b="0"/>
                  <a:stretch>
                    <a:fillRect/>
                  </a:stretch>
                </pic:blipFill>
                <pic:spPr bwMode="auto">
                  <a:xfrm>
                    <a:off x="0" y="0"/>
                    <a:ext cx="2101215" cy="636905"/>
                  </a:xfrm>
                  <a:prstGeom prst="rect">
                    <a:avLst/>
                  </a:prstGeom>
                </pic:spPr>
              </pic:pic>
            </a:graphicData>
          </a:graphic>
        </wp:anchor>
      </w:drawing>
    </w:r>
    <w:r>
      <w:rPr/>
      <w:tab/>
    </w:r>
  </w:p>
</w:ft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Ubuntu" w:hAnsi="Ubuntu" w:eastAsia="Calibri" w:cs="" w:cstheme="minorBidi" w:eastAsiaTheme="minorHAnsi"/>
        <w:color w:val="002060"/>
        <w:sz w:val="22"/>
        <w:szCs w:val="22"/>
        <w:lang w:val="el-G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b164a"/>
    <w:pPr>
      <w:widowControl/>
      <w:suppressAutoHyphens w:val="true"/>
      <w:bidi w:val="0"/>
      <w:spacing w:lineRule="auto" w:line="360" w:before="0" w:after="0"/>
      <w:jc w:val="left"/>
    </w:pPr>
    <w:rPr>
      <w:rFonts w:ascii="Ubuntu" w:hAnsi="Ubuntu" w:eastAsia="Calibri" w:cs="" w:cstheme="minorBidi" w:eastAsiaTheme="minorHAnsi"/>
      <w:color w:val="002060"/>
      <w:kern w:val="0"/>
      <w:sz w:val="22"/>
      <w:szCs w:val="22"/>
      <w:lang w:val="el-GR" w:eastAsia="en-US"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eb164a"/>
    <w:rPr>
      <w:rFonts w:ascii="Tahoma" w:hAnsi="Tahoma" w:cs="Tahoma"/>
      <w:sz w:val="16"/>
      <w:szCs w:val="16"/>
    </w:rPr>
  </w:style>
  <w:style w:type="character" w:styleId="Char1" w:customStyle="1">
    <w:name w:val="Κεφαλίδα Char"/>
    <w:basedOn w:val="DefaultParagraphFont"/>
    <w:link w:val="Footer"/>
    <w:uiPriority w:val="99"/>
    <w:qFormat/>
    <w:rsid w:val="000c55d3"/>
    <w:rPr/>
  </w:style>
  <w:style w:type="character" w:styleId="Char11" w:customStyle="1">
    <w:name w:val="Σώμα κειμένου Char1"/>
    <w:basedOn w:val="DefaultParagraphFont"/>
    <w:link w:val="a4"/>
    <w:uiPriority w:val="99"/>
    <w:qFormat/>
    <w:rsid w:val="000c55d3"/>
    <w:rPr/>
  </w:style>
  <w:style w:type="character" w:styleId="Char2" w:customStyle="1">
    <w:name w:val="Σώμα κειμένου Char"/>
    <w:basedOn w:val="DefaultParagraphFont"/>
    <w:qFormat/>
    <w:rsid w:val="00f43b6f"/>
    <w:rPr>
      <w:rFonts w:ascii="Times New Roman" w:hAnsi="Times New Roman" w:eastAsia="Times New Roman" w:cs="Times New Roman"/>
      <w:color w:val="00000A"/>
      <w:sz w:val="20"/>
      <w:szCs w:val="24"/>
      <w:lang w:eastAsia="el-GR"/>
    </w:rPr>
  </w:style>
  <w:style w:type="character" w:styleId="2Char" w:customStyle="1">
    <w:name w:val="Σώμα κείμενου με εσοχή 2 Char"/>
    <w:basedOn w:val="DefaultParagraphFont"/>
    <w:link w:val="2"/>
    <w:uiPriority w:val="99"/>
    <w:qFormat/>
    <w:rsid w:val="00f43b6f"/>
    <w:rPr/>
  </w:style>
  <w:style w:type="character" w:styleId="Strong">
    <w:name w:val="Strong"/>
    <w:basedOn w:val="DefaultParagraphFont"/>
    <w:uiPriority w:val="22"/>
    <w:qFormat/>
    <w:rsid w:val="00f43b6f"/>
    <w:rPr>
      <w:b/>
      <w:bCs/>
    </w:rPr>
  </w:style>
  <w:style w:type="character" w:styleId="Style14">
    <w:name w:val="Έμφαση"/>
    <w:basedOn w:val="DefaultParagraphFont"/>
    <w:uiPriority w:val="20"/>
    <w:qFormat/>
    <w:rsid w:val="00f43b6f"/>
    <w:rPr>
      <w:i/>
      <w:iCs/>
    </w:rPr>
  </w:style>
  <w:style w:type="character" w:styleId="3Char" w:customStyle="1">
    <w:name w:val="Σώμα κείμενου με εσοχή 3 Char"/>
    <w:basedOn w:val="DefaultParagraphFont"/>
    <w:link w:val="3"/>
    <w:uiPriority w:val="99"/>
    <w:qFormat/>
    <w:rsid w:val="0089487c"/>
    <w:rPr>
      <w:sz w:val="16"/>
      <w:szCs w:val="16"/>
    </w:rPr>
  </w:style>
  <w:style w:type="character" w:styleId="Char12" w:customStyle="1">
    <w:name w:val="Κεφαλίδα Char1"/>
    <w:basedOn w:val="DefaultParagraphFont"/>
    <w:link w:val="ac"/>
    <w:uiPriority w:val="99"/>
    <w:semiHidden/>
    <w:qFormat/>
    <w:rsid w:val="00d55f94"/>
    <w:rPr/>
  </w:style>
  <w:style w:type="character" w:styleId="Char3" w:customStyle="1">
    <w:name w:val="Υποσέλιδο Char"/>
    <w:basedOn w:val="DefaultParagraphFont"/>
    <w:link w:val="ad"/>
    <w:uiPriority w:val="99"/>
    <w:semiHidden/>
    <w:qFormat/>
    <w:rsid w:val="00d55f94"/>
    <w:rPr/>
  </w:style>
  <w:style w:type="character" w:styleId="Style15">
    <w:name w:val="Σύνδεσμος διαδικτύου"/>
    <w:rsid w:val="00772a7d"/>
    <w:rPr>
      <w:color w:val="000080"/>
      <w:u w:val="single"/>
    </w:rPr>
  </w:style>
  <w:style w:type="character" w:styleId="Char13">
    <w:name w:val="Υποσέλιδο Char1"/>
    <w:qFormat/>
    <w:rPr/>
  </w:style>
  <w:style w:type="character" w:styleId="Char21">
    <w:name w:val="Σώμα κειμένου Char2"/>
    <w:qFormat/>
    <w:rPr/>
  </w:style>
  <w:style w:type="character" w:styleId="Char4">
    <w:name w:val="Παράγραφος λίστας Char"/>
    <w:qFormat/>
    <w:rPr/>
  </w:style>
  <w:style w:type="character" w:styleId="Style16">
    <w:name w:val="Παραπομπή σχολίου"/>
    <w:qFormat/>
    <w:rPr>
      <w:sz w:val="16"/>
      <w:szCs w:val="16"/>
    </w:rPr>
  </w:style>
  <w:style w:type="character" w:styleId="Style17">
    <w:name w:val="Προεπιλεγμένη γραμματοσειρά"/>
    <w:qFormat/>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8">
    <w:name w:val="WW8Num11z8"/>
    <w:qFormat/>
    <w:rPr/>
  </w:style>
  <w:style w:type="character" w:styleId="WW8Num11z7">
    <w:name w:val="WW8Num11z7"/>
    <w:qFormat/>
    <w:rPr/>
  </w:style>
  <w:style w:type="character" w:styleId="WW8Num11z6">
    <w:name w:val="WW8Num11z6"/>
    <w:qFormat/>
    <w:rPr/>
  </w:style>
  <w:style w:type="character" w:styleId="WW8Num11z5">
    <w:name w:val="WW8Num11z5"/>
    <w:qFormat/>
    <w:rPr/>
  </w:style>
  <w:style w:type="character" w:styleId="WW8Num11z4">
    <w:name w:val="WW8Num11z4"/>
    <w:qFormat/>
    <w:rPr/>
  </w:style>
  <w:style w:type="character" w:styleId="WW8Num11z3">
    <w:name w:val="WW8Num11z3"/>
    <w:qFormat/>
    <w:rPr/>
  </w:style>
  <w:style w:type="character" w:styleId="WW8Num11z2">
    <w:name w:val="WW8Num11z2"/>
    <w:qFormat/>
    <w:rPr/>
  </w:style>
  <w:style w:type="character" w:styleId="WW8Num11z1">
    <w:name w:val="WW8Num11z1"/>
    <w:qFormat/>
    <w:rPr/>
  </w:style>
  <w:style w:type="character" w:styleId="WW8Num11z0">
    <w:name w:val="WW8Num11z0"/>
    <w:qFormat/>
    <w:rPr/>
  </w:style>
  <w:style w:type="character" w:styleId="WW8Num10z1">
    <w:name w:val="WW8Num10z1"/>
    <w:qFormat/>
    <w:rPr>
      <w:rFonts w:ascii="Courier New" w:hAnsi="Courier New" w:cs="Courier New"/>
    </w:rPr>
  </w:style>
  <w:style w:type="character" w:styleId="WW8Num9z1">
    <w:name w:val="WW8Num9z1"/>
    <w:qFormat/>
    <w:rPr>
      <w:rFonts w:ascii="Courier New" w:hAnsi="Courier New" w:cs="Courier New"/>
    </w:rPr>
  </w:style>
  <w:style w:type="character" w:styleId="WW8Num9z0">
    <w:name w:val="WW8Num9z0"/>
    <w:qFormat/>
    <w:rPr>
      <w:rFonts w:ascii="Courier New" w:hAnsi="Courier New" w:cs="Courier New"/>
      <w:b w:val="false"/>
      <w:i w:val="false"/>
      <w:sz w:val="16"/>
    </w:rPr>
  </w:style>
  <w:style w:type="character" w:styleId="WW8Num8z1">
    <w:name w:val="WW8Num8z1"/>
    <w:qFormat/>
    <w:rPr>
      <w:rFonts w:ascii="Courier New" w:hAnsi="Courier New" w:cs="Courier New"/>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6z1">
    <w:name w:val="WW8Num6z1"/>
    <w:qFormat/>
    <w:rPr>
      <w:rFonts w:ascii="Courier New" w:hAnsi="Courier New" w:cs="Courier New"/>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1">
    <w:name w:val="WW8Num4z1"/>
    <w:qFormat/>
    <w:rPr>
      <w:rFonts w:ascii="Courier New" w:hAnsi="Courier New" w:cs="Courier New"/>
    </w:rPr>
  </w:style>
  <w:style w:type="character" w:styleId="WW8Num3z1">
    <w:name w:val="WW8Num3z1"/>
    <w:qFormat/>
    <w:rPr>
      <w:rFonts w:ascii="Courier New" w:hAnsi="Courier New" w:cs="Courier New"/>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Style18">
    <w:name w:val="Κουκκίδες"/>
    <w:qFormat/>
    <w:rPr>
      <w:rFonts w:ascii="OpenSymbol" w:hAnsi="OpenSymbol" w:eastAsia="OpenSymbol" w:cs="OpenSymbol"/>
    </w:rPr>
  </w:style>
  <w:style w:type="paragraph" w:styleId="Style19" w:customStyle="1">
    <w:name w:val="Επικεφαλίδα"/>
    <w:basedOn w:val="Normal"/>
    <w:next w:val="Style20"/>
    <w:qFormat/>
    <w:rsid w:val="00904c26"/>
    <w:pPr>
      <w:keepNext w:val="true"/>
      <w:spacing w:before="240" w:after="120"/>
    </w:pPr>
    <w:rPr>
      <w:rFonts w:ascii="Liberation Sans" w:hAnsi="Liberation Sans" w:eastAsia="Microsoft YaHei" w:cs="Arial"/>
      <w:sz w:val="28"/>
      <w:szCs w:val="28"/>
    </w:rPr>
  </w:style>
  <w:style w:type="paragraph" w:styleId="Style20">
    <w:name w:val="Body Text"/>
    <w:basedOn w:val="Normal"/>
    <w:link w:val="Char1"/>
    <w:rsid w:val="00f43b6f"/>
    <w:pPr>
      <w:jc w:val="both"/>
    </w:pPr>
    <w:rPr>
      <w:rFonts w:ascii="Times New Roman" w:hAnsi="Times New Roman" w:eastAsia="Times New Roman" w:cs="Times New Roman"/>
      <w:color w:val="00000A"/>
      <w:sz w:val="20"/>
      <w:szCs w:val="24"/>
      <w:lang w:eastAsia="el-GR"/>
    </w:rPr>
  </w:style>
  <w:style w:type="paragraph" w:styleId="Style21">
    <w:name w:val="List"/>
    <w:basedOn w:val="Style20"/>
    <w:rsid w:val="00904c26"/>
    <w:pPr/>
    <w:rPr>
      <w:rFonts w:cs="Arial"/>
    </w:rPr>
  </w:style>
  <w:style w:type="paragraph" w:styleId="Style22" w:customStyle="1">
    <w:name w:val="Caption"/>
    <w:basedOn w:val="Normal"/>
    <w:qFormat/>
    <w:rsid w:val="00904c26"/>
    <w:pPr>
      <w:suppressLineNumbers/>
      <w:spacing w:before="120" w:after="120"/>
    </w:pPr>
    <w:rPr>
      <w:rFonts w:cs="Arial"/>
      <w:i/>
      <w:iCs/>
      <w:sz w:val="24"/>
      <w:szCs w:val="24"/>
    </w:rPr>
  </w:style>
  <w:style w:type="paragraph" w:styleId="Style23" w:customStyle="1">
    <w:name w:val="Ευρετήριο"/>
    <w:basedOn w:val="Normal"/>
    <w:qFormat/>
    <w:rsid w:val="00904c26"/>
    <w:pPr>
      <w:suppressLineNumbers/>
    </w:pPr>
    <w:rPr>
      <w:rFonts w:cs="Arial"/>
    </w:rPr>
  </w:style>
  <w:style w:type="paragraph" w:styleId="BalloonText">
    <w:name w:val="Balloon Text"/>
    <w:basedOn w:val="Normal"/>
    <w:link w:val="Char"/>
    <w:uiPriority w:val="99"/>
    <w:semiHidden/>
    <w:unhideWhenUsed/>
    <w:qFormat/>
    <w:rsid w:val="00eb164a"/>
    <w:pPr>
      <w:spacing w:lineRule="auto" w:line="240"/>
    </w:pPr>
    <w:rPr>
      <w:rFonts w:ascii="Tahoma" w:hAnsi="Tahoma" w:cs="Tahoma"/>
      <w:sz w:val="16"/>
      <w:szCs w:val="16"/>
    </w:rPr>
  </w:style>
  <w:style w:type="paragraph" w:styleId="Style24">
    <w:name w:val="Κεφαλίδα και υποσέλιδο"/>
    <w:basedOn w:val="Normal"/>
    <w:qFormat/>
    <w:pPr/>
    <w:rPr/>
  </w:style>
  <w:style w:type="paragraph" w:styleId="Style25">
    <w:name w:val="Header"/>
    <w:basedOn w:val="Normal"/>
    <w:link w:val="Char10"/>
    <w:uiPriority w:val="99"/>
    <w:semiHidden/>
    <w:unhideWhenUsed/>
    <w:rsid w:val="00d55f94"/>
    <w:pPr>
      <w:tabs>
        <w:tab w:val="clear" w:pos="709"/>
        <w:tab w:val="center" w:pos="4153" w:leader="none"/>
        <w:tab w:val="right" w:pos="8306" w:leader="none"/>
      </w:tabs>
      <w:spacing w:lineRule="auto" w:line="240"/>
    </w:pPr>
    <w:rPr/>
  </w:style>
  <w:style w:type="paragraph" w:styleId="Style26">
    <w:name w:val="Footer"/>
    <w:basedOn w:val="Normal"/>
    <w:link w:val="Char3"/>
    <w:uiPriority w:val="99"/>
    <w:semiHidden/>
    <w:unhideWhenUsed/>
    <w:rsid w:val="00d55f94"/>
    <w:pPr>
      <w:tabs>
        <w:tab w:val="clear" w:pos="709"/>
        <w:tab w:val="center" w:pos="4153" w:leader="none"/>
        <w:tab w:val="right" w:pos="8306" w:leader="none"/>
      </w:tabs>
      <w:spacing w:lineRule="auto" w:line="240"/>
    </w:pPr>
    <w:rPr/>
  </w:style>
  <w:style w:type="paragraph" w:styleId="BodyTextIndent2">
    <w:name w:val="Body Text Indent 2"/>
    <w:basedOn w:val="Normal"/>
    <w:link w:val="2Char"/>
    <w:uiPriority w:val="99"/>
    <w:unhideWhenUsed/>
    <w:qFormat/>
    <w:rsid w:val="00f43b6f"/>
    <w:pPr>
      <w:spacing w:lineRule="auto" w:line="480" w:before="0" w:after="120"/>
      <w:ind w:left="283" w:hanging="0"/>
    </w:pPr>
    <w:rPr/>
  </w:style>
  <w:style w:type="paragraph" w:styleId="Rtejustify" w:customStyle="1">
    <w:name w:val="rtejustify"/>
    <w:basedOn w:val="Normal"/>
    <w:qFormat/>
    <w:rsid w:val="00f43b6f"/>
    <w:pPr>
      <w:spacing w:lineRule="auto" w:line="240" w:beforeAutospacing="1" w:afterAutospacing="1"/>
    </w:pPr>
    <w:rPr>
      <w:rFonts w:ascii="Times New Roman" w:hAnsi="Times New Roman" w:eastAsia="Times New Roman" w:cs="Times New Roman"/>
      <w:color w:val="00000A"/>
      <w:sz w:val="24"/>
      <w:szCs w:val="24"/>
      <w:lang w:eastAsia="el-GR"/>
    </w:rPr>
  </w:style>
  <w:style w:type="paragraph" w:styleId="BodyTextIndent3">
    <w:name w:val="Body Text Indent 3"/>
    <w:basedOn w:val="Normal"/>
    <w:link w:val="3Char"/>
    <w:uiPriority w:val="99"/>
    <w:unhideWhenUsed/>
    <w:qFormat/>
    <w:rsid w:val="0089487c"/>
    <w:pPr>
      <w:spacing w:before="0" w:after="120"/>
      <w:ind w:left="283" w:hanging="0"/>
    </w:pPr>
    <w:rPr>
      <w:sz w:val="16"/>
      <w:szCs w:val="16"/>
    </w:rPr>
  </w:style>
  <w:style w:type="paragraph" w:styleId="Style27" w:customStyle="1">
    <w:name w:val="Περιεχόμενα πλαισίου"/>
    <w:basedOn w:val="Normal"/>
    <w:qFormat/>
    <w:rsid w:val="00904c26"/>
    <w:pPr/>
    <w:rPr/>
  </w:style>
  <w:style w:type="paragraph" w:styleId="21" w:customStyle="1">
    <w:name w:val="Σώμα κείμενου με εσοχή 21"/>
    <w:basedOn w:val="Normal"/>
    <w:qFormat/>
    <w:rsid w:val="00772a7d"/>
    <w:pPr>
      <w:suppressAutoHyphens w:val="true"/>
      <w:spacing w:lineRule="auto" w:line="480" w:before="0" w:after="120"/>
      <w:ind w:left="283" w:hanging="0"/>
    </w:pPr>
    <w:rPr>
      <w:rFonts w:eastAsia="Calibri" w:cs="font351"/>
      <w:kern w:val="2"/>
    </w:rPr>
  </w:style>
  <w:style w:type="paragraph" w:styleId="31" w:customStyle="1">
    <w:name w:val="Σώμα κείμενου με εσοχή 31"/>
    <w:basedOn w:val="Normal"/>
    <w:qFormat/>
    <w:rsid w:val="00772a7d"/>
    <w:pPr>
      <w:suppressAutoHyphens w:val="true"/>
      <w:spacing w:before="0" w:after="120"/>
      <w:ind w:left="283" w:hanging="0"/>
    </w:pPr>
    <w:rPr>
      <w:rFonts w:eastAsia="Calibri" w:cs="font351"/>
      <w:kern w:val="2"/>
      <w:sz w:val="16"/>
      <w:szCs w:val="16"/>
    </w:rPr>
  </w:style>
  <w:style w:type="paragraph" w:styleId="Style28">
    <w:name w:val="Περιεχόμενα πίνακα"/>
    <w:basedOn w:val="Normal"/>
    <w:qFormat/>
    <w:pPr>
      <w:widowControl w:val="false"/>
      <w:suppressLineNumbers/>
    </w:pPr>
    <w:rPr/>
  </w:style>
  <w:style w:type="paragraph" w:styleId="Style29">
    <w:name w:val="Παράγραφος λίστας"/>
    <w:basedOn w:val="Normal"/>
    <w:qFormat/>
    <w:pPr>
      <w:spacing w:before="0" w:after="0"/>
      <w:ind w:left="720" w:hanging="0"/>
      <w:contextualSpacing/>
    </w:pPr>
    <w:rPr/>
  </w:style>
  <w:style w:type="paragraph" w:styleId="2">
    <w:name w:val="Σώμα κείμενου με εσοχή 2"/>
    <w:basedOn w:val="Normal"/>
    <w:qFormat/>
    <w:pPr>
      <w:spacing w:lineRule="auto" w:line="480" w:before="0" w:after="120"/>
      <w:ind w:left="283" w:hanging="0"/>
    </w:pPr>
    <w:rPr>
      <w:rFonts w:ascii="Ubuntu" w:hAnsi="Ubuntu" w:eastAsia="Calibri" w:cs="Times New Roman"/>
      <w:color w:val="002060"/>
      <w:sz w:val="22"/>
      <w:szCs w:val="22"/>
    </w:rPr>
  </w:style>
  <w:style w:type="paragraph" w:styleId="Style30">
    <w:name w:val="Θέμα σχολίου"/>
    <w:qFormat/>
    <w:pPr>
      <w:widowControl/>
      <w:suppressAutoHyphens w:val="true"/>
      <w:bidi w:val="0"/>
      <w:spacing w:before="0" w:after="0"/>
      <w:jc w:val="left"/>
    </w:pPr>
    <w:rPr>
      <w:rFonts w:ascii="Ubuntu" w:hAnsi="Ubuntu" w:eastAsia="Calibri" w:cs="" w:cstheme="minorBidi" w:eastAsiaTheme="minorHAnsi"/>
      <w:b/>
      <w:bCs/>
      <w:color w:val="002060"/>
      <w:kern w:val="0"/>
      <w:sz w:val="22"/>
      <w:szCs w:val="22"/>
      <w:lang w:val="el-GR" w:eastAsia="en-US" w:bidi="ar-SA"/>
    </w:rPr>
  </w:style>
  <w:style w:type="paragraph" w:styleId="Style31">
    <w:name w:val="Κείμενο σχολίου"/>
    <w:basedOn w:val="Normal"/>
    <w:qFormat/>
    <w:pPr/>
    <w:rPr/>
  </w:style>
  <w:style w:type="paragraph" w:styleId="Style32">
    <w:name w:val="Κείμενο πλαισίου"/>
    <w:basedOn w:val="Normal"/>
    <w:qFormat/>
    <w:pPr/>
    <w:rPr>
      <w:rFonts w:ascii="Tahoma" w:hAnsi="Tahoma" w:cs="Tahoma"/>
      <w:sz w:val="16"/>
      <w:szCs w:val="16"/>
    </w:rPr>
  </w:style>
  <w:style w:type="paragraph" w:styleId="Saeeees">
    <w:name w:val="S.µa .e.µe... µe es..."/>
    <w:qFormat/>
    <w:pPr>
      <w:widowControl/>
      <w:suppressAutoHyphens w:val="true"/>
      <w:bidi w:val="0"/>
      <w:spacing w:before="0" w:after="0"/>
      <w:jc w:val="left"/>
    </w:pPr>
    <w:rPr>
      <w:rFonts w:ascii="Times New Roman" w:hAnsi="Times New Roman" w:eastAsia="Times New Roman" w:cs="Times New Roman"/>
      <w:color w:val="000000"/>
      <w:kern w:val="0"/>
      <w:sz w:val="22"/>
      <w:szCs w:val="22"/>
      <w:lang w:val="el-GR" w:eastAsia="en-US" w:bidi="ar-SA"/>
    </w:rPr>
  </w:style>
  <w:style w:type="paragraph" w:styleId="As">
    <w:name w:val=".as..."/>
    <w:qFormat/>
    <w:pPr>
      <w:widowControl/>
      <w:suppressAutoHyphens w:val="true"/>
      <w:bidi w:val="0"/>
      <w:spacing w:before="0" w:after="0"/>
      <w:jc w:val="left"/>
    </w:pPr>
    <w:rPr>
      <w:rFonts w:ascii="Times New Roman" w:hAnsi="Times New Roman" w:eastAsia="Times New Roman" w:cs="Times New Roman"/>
      <w:color w:val="000000"/>
      <w:kern w:val="0"/>
      <w:sz w:val="22"/>
      <w:szCs w:val="22"/>
      <w:lang w:val="el-GR" w:eastAsia="en-US" w:bidi="ar-SA"/>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l-GR" w:eastAsia="zh-CN" w:bidi="ar-SA"/>
    </w:rPr>
  </w:style>
  <w:style w:type="paragraph" w:styleId="Web">
    <w:name w:val="Κανονικό (Web)"/>
    <w:basedOn w:val="Normal"/>
    <w:qFormat/>
    <w:pPr>
      <w:spacing w:before="100" w:after="100"/>
    </w:pPr>
    <w:rPr/>
  </w:style>
  <w:style w:type="paragraph" w:styleId="3">
    <w:name w:val="Σώμα κείμενου 3"/>
    <w:basedOn w:val="Normal"/>
    <w:qFormat/>
    <w:pPr>
      <w:ind w:right="45" w:hanging="0"/>
      <w:jc w:val="both"/>
    </w:pPr>
    <w:rPr>
      <w:rFonts w:ascii="Tahoma" w:hAnsi="Tahoma" w:cs="Tahoma"/>
      <w:i/>
      <w:iCs/>
      <w:sz w:val="16"/>
    </w:rPr>
  </w:style>
  <w:style w:type="paragraph" w:styleId="22">
    <w:name w:val="Σώμα κείμενου 2"/>
    <w:basedOn w:val="Normal"/>
    <w:qFormat/>
    <w:pPr>
      <w:spacing w:lineRule="auto" w:line="360"/>
      <w:ind w:right="45" w:hanging="0"/>
      <w:jc w:val="both"/>
    </w:pPr>
    <w:rPr/>
  </w:style>
  <w:style w:type="paragraph" w:styleId="Style33">
    <w:name w:val="Επικεφαλίδα πίνακα"/>
    <w:basedOn w:val="Style2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uiPriority w:val="59"/>
    <w:rsid w:val="00eb164a"/>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t.dia.viou.mathisis@athens.gr" TargetMode="External"/><Relationship Id="rId5" Type="http://schemas.openxmlformats.org/officeDocument/2006/relationships/hyperlink" Target="mailto:t.geniko.protokolo@athens.gr" TargetMode="External"/><Relationship Id="rId6" Type="http://schemas.openxmlformats.org/officeDocument/2006/relationships/hyperlink" Target="https://eservices.cityofathens.gr/" TargetMode="External"/><Relationship Id="rId7" Type="http://schemas.openxmlformats.org/officeDocument/2006/relationships/hyperlink" Target="mailto:t.geniko.protokolo@athens.gr"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Relationship Id="rId3" Type="http://schemas.openxmlformats.org/officeDocument/2006/relationships/image" Target="media/image5.jpeg"/><Relationship Id="rId4" Type="http://schemas.openxmlformats.org/officeDocument/2006/relationships/image" Target="media/image6.jpeg"/><Relationship Id="rId5" Type="http://schemas.openxmlformats.org/officeDocument/2006/relationships/image" Target="media/image7.png"/>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F4A03-5631-4D17-9EF5-14BD953F7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Application>LibreOffice/7.1.1.2$Windows_X86_64 LibreOffice_project/fe0b08f4af1bacafe4c7ecc87ce55bb426164676</Application>
  <AppVersion>15.0000</AppVersion>
  <Pages>2</Pages>
  <Words>524</Words>
  <Characters>3263</Characters>
  <CharactersWithSpaces>3710</CharactersWithSpaces>
  <Paragraphs>105</Paragraphs>
  <Company>MOD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ΚΑΛΕΝΤΗ ΜΑΡΙΑΝΝΑ</dc:creator>
  <dc:description/>
  <dc:language>el-GR</dc:language>
  <cp:lastModifiedBy/>
  <dcterms:modified xsi:type="dcterms:W3CDTF">2023-02-10T08:54:05Z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